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795DE7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3B4A36" w:rsidRDefault="003B4A36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Default="003B4A36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Style w:val="fontstyle01"/>
        </w:rPr>
        <w:t>Numer klasyfikacji bud</w:t>
      </w:r>
      <w:r>
        <w:rPr>
          <w:rStyle w:val="fontstyle21"/>
        </w:rPr>
        <w:t>ż</w:t>
      </w:r>
      <w:r>
        <w:rPr>
          <w:rStyle w:val="fontstyle01"/>
        </w:rPr>
        <w:t>etowej wydatków …..........</w:t>
      </w:r>
    </w:p>
    <w:p w:rsidR="003B4A36" w:rsidRDefault="003B4A36" w:rsidP="003B4A36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Pr="003B4A36" w:rsidRDefault="003B4A36" w:rsidP="003B4A3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(PROJEKT)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B4A36" w:rsidRPr="003B4A36" w:rsidRDefault="003B4A36" w:rsidP="003B4A36">
      <w:pPr>
        <w:tabs>
          <w:tab w:val="right" w:leader="dot" w:pos="5418"/>
        </w:tabs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bookmark0"/>
      <w:r w:rsidRPr="003B4A3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UMOWA </w:t>
      </w:r>
    </w:p>
    <w:p w:rsidR="003B4A36" w:rsidRPr="003B4A36" w:rsidRDefault="003B4A36" w:rsidP="003B4A36">
      <w:pPr>
        <w:tabs>
          <w:tab w:val="right" w:leader="dot" w:pos="5418"/>
        </w:tabs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RI.272……..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2018.R</w:t>
      </w:r>
      <w:bookmarkEnd w:id="0"/>
    </w:p>
    <w:p w:rsidR="003B4A36" w:rsidRDefault="003B4A36" w:rsidP="003B4A36">
      <w:pPr>
        <w:tabs>
          <w:tab w:val="center" w:leader="dot" w:pos="2966"/>
          <w:tab w:val="right" w:pos="3714"/>
          <w:tab w:val="right" w:pos="4495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Pr="003B4A36" w:rsidRDefault="003B4A36" w:rsidP="003B4A36">
      <w:pPr>
        <w:tabs>
          <w:tab w:val="center" w:leader="dot" w:pos="2966"/>
          <w:tab w:val="right" w:pos="3714"/>
          <w:tab w:val="right" w:pos="4495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awarta w dniu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>w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Łebie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>pomiędzy:</w:t>
      </w:r>
    </w:p>
    <w:p w:rsidR="001F0925" w:rsidRDefault="003B4A36" w:rsidP="003B4A36">
      <w:pPr>
        <w:spacing w:after="0" w:line="240" w:lineRule="auto"/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Gminą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Miejska Łeba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siedzibą w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Łebie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 w:rsidR="00694B9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Kościuszki 90 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1F0925">
        <w:t xml:space="preserve">NIP: 841 16 24 019 REGON: </w:t>
      </w:r>
    </w:p>
    <w:p w:rsidR="003B4A36" w:rsidRDefault="001F0925" w:rsidP="003B4A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t>770 979 743)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>, zwaną w dalszej treści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br/>
        <w:t>umowy Zamawiającym, reprezentowaną przez:</w:t>
      </w:r>
    </w:p>
    <w:p w:rsidR="001F0925" w:rsidRPr="003B4A36" w:rsidRDefault="001F0925" w:rsidP="003B4A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Burmistrza Miasta Łeby – Andrzeja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Strzechmińskiego</w:t>
      </w:r>
      <w:proofErr w:type="spellEnd"/>
    </w:p>
    <w:p w:rsidR="003B4A36" w:rsidRPr="003B4A36" w:rsidRDefault="001F0925" w:rsidP="003B4A36">
      <w:pPr>
        <w:tabs>
          <w:tab w:val="left" w:leader="dot" w:pos="6411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kontrasygna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cie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Skarbnika Miasta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Anny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Mantek</w:t>
      </w:r>
      <w:proofErr w:type="spellEnd"/>
    </w:p>
    <w:p w:rsidR="003B4A36" w:rsidRPr="003B4A36" w:rsidRDefault="003B4A36" w:rsidP="003B4A36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a: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:rsidR="003B4A36" w:rsidRPr="003B4A36" w:rsidRDefault="003B4A36" w:rsidP="001F0925">
      <w:pPr>
        <w:tabs>
          <w:tab w:val="center" w:leader="dot" w:pos="3376"/>
          <w:tab w:val="right" w:pos="4146"/>
          <w:tab w:val="left" w:leader="dot" w:pos="665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z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ab/>
        <w:t>siedzibą………………………………………………………………..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3B4A36" w:rsidRPr="003B4A36" w:rsidRDefault="003B4A36" w:rsidP="003B4A36">
      <w:pPr>
        <w:tabs>
          <w:tab w:val="left" w:leader="dot" w:pos="5027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reprezentowanym przez: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3B4A36" w:rsidRPr="003B4A36" w:rsidRDefault="003B4A36" w:rsidP="003B4A36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zwanym w dalszej treści umowy Wykonawcą.</w:t>
      </w:r>
    </w:p>
    <w:p w:rsidR="003B4A36" w:rsidRPr="003B4A36" w:rsidRDefault="003B4A36" w:rsidP="001F0925">
      <w:pPr>
        <w:spacing w:after="0" w:line="240" w:lineRule="auto"/>
        <w:jc w:val="center"/>
        <w:outlineLvl w:val="5"/>
        <w:rPr>
          <w:rFonts w:eastAsia="Times New Roman" w:cstheme="minorHAnsi"/>
          <w:sz w:val="24"/>
          <w:szCs w:val="24"/>
          <w:lang w:eastAsia="pl-PL"/>
        </w:rPr>
      </w:pPr>
      <w:bookmarkStart w:id="1" w:name="bookmark1"/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§1</w:t>
      </w:r>
      <w:bookmarkEnd w:id="1"/>
    </w:p>
    <w:p w:rsidR="003B4A36" w:rsidRPr="003B4A36" w:rsidRDefault="003B4A36" w:rsidP="001F09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Podstawą zawarcia umowy jest przetarg nieograniczony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przeprowadzony zgodnie z wymogiem określonym w Art.39 ustawy – Prawo zamówień publicznych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, którego część jawna odbyła się dnia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………………….</w:t>
      </w:r>
    </w:p>
    <w:p w:rsidR="003B4A36" w:rsidRPr="003B4A36" w:rsidRDefault="003B4A36" w:rsidP="001F0925">
      <w:pPr>
        <w:spacing w:after="0" w:line="240" w:lineRule="auto"/>
        <w:jc w:val="center"/>
        <w:outlineLvl w:val="5"/>
        <w:rPr>
          <w:rFonts w:eastAsia="Times New Roman" w:cstheme="minorHAnsi"/>
          <w:sz w:val="24"/>
          <w:szCs w:val="24"/>
          <w:lang w:eastAsia="pl-PL"/>
        </w:rPr>
      </w:pPr>
      <w:bookmarkStart w:id="2" w:name="bookmark2"/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§2</w:t>
      </w:r>
      <w:bookmarkEnd w:id="2"/>
    </w:p>
    <w:p w:rsidR="00F6005A" w:rsidRPr="00267C28" w:rsidRDefault="00F6005A" w:rsidP="00F6005A">
      <w:r>
        <w:t xml:space="preserve">1. </w:t>
      </w:r>
      <w:r w:rsidRPr="00267C28">
        <w:t>Przedmiotem zamówienia jest realizacja zadania inwestycyjnego w formule</w:t>
      </w:r>
      <w:r>
        <w:t xml:space="preserve"> </w:t>
      </w:r>
      <w:r w:rsidRPr="00267C28">
        <w:t>„zaprojektuj i wybuduj” polegającego na wykonaniu kompletnej dokumentacji projektowej</w:t>
      </w:r>
      <w:r>
        <w:t xml:space="preserve"> </w:t>
      </w:r>
      <w:r w:rsidRPr="00267C28">
        <w:t xml:space="preserve">wraz z uzyskaniem niezbędnych uzgodnień i decyzji na realizację robót budowlanych </w:t>
      </w:r>
      <w:r>
        <w:t xml:space="preserve">i budowę pomostów pływających a także </w:t>
      </w:r>
      <w:r w:rsidRPr="00267C28">
        <w:t xml:space="preserve">na </w:t>
      </w:r>
      <w:r>
        <w:t>ich</w:t>
      </w:r>
      <w:r w:rsidRPr="00267C28">
        <w:t xml:space="preserve"> podstawie wybudowanie przystani kajakow</w:t>
      </w:r>
      <w:r>
        <w:t>ej</w:t>
      </w:r>
      <w:r w:rsidRPr="00267C28">
        <w:t xml:space="preserve"> </w:t>
      </w:r>
      <w:r>
        <w:t xml:space="preserve">w 0+925 i 0+980 km rzeki Chełst z polem biwakowym na </w:t>
      </w:r>
      <w:r w:rsidRPr="00267C28">
        <w:t>teren</w:t>
      </w:r>
      <w:r>
        <w:t>ie działek nr 360/1, 240/57,240/68 i 240/85 obr.2 oraz 224/1 obr.1</w:t>
      </w:r>
      <w:r w:rsidRPr="00267C28">
        <w:t xml:space="preserve"> zlokalizowanych </w:t>
      </w:r>
      <w:r>
        <w:t>przy ul. 10 Marca i Tysiąclecia w Łebie.</w:t>
      </w:r>
      <w:r w:rsidRPr="00267C28">
        <w:t xml:space="preserve"> Zamówienie obejmuje również wykonanie oznakowania wodnego i drogowego na</w:t>
      </w:r>
      <w:r>
        <w:t xml:space="preserve"> </w:t>
      </w:r>
      <w:r w:rsidRPr="00267C28">
        <w:t>terenie miasta.</w:t>
      </w:r>
    </w:p>
    <w:p w:rsidR="003B4A36" w:rsidRPr="00991EF1" w:rsidRDefault="00185760" w:rsidP="003B4A36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 Przedmiot zamów</w:t>
      </w:r>
      <w:r w:rsidR="003B4A36" w:rsidRPr="00991EF1">
        <w:rPr>
          <w:rFonts w:eastAsia="Times New Roman" w:cstheme="minorHAnsi"/>
          <w:color w:val="000000"/>
          <w:lang w:eastAsia="pl-PL"/>
        </w:rPr>
        <w:t>ienia obejmuje:</w:t>
      </w:r>
    </w:p>
    <w:p w:rsidR="00064B20" w:rsidRDefault="00064B20" w:rsidP="00991EF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2.1. Wykonanie dokumentacji projektowej z uwzględnieniem dokumentacji przedsięwzięcia</w:t>
      </w:r>
      <w:r w:rsidRPr="00991EF1">
        <w:rPr>
          <w:rFonts w:eastAsia="Times New Roman" w:cstheme="minorHAnsi"/>
          <w:color w:val="000000"/>
          <w:lang w:eastAsia="pl-PL"/>
        </w:rPr>
        <w:br/>
        <w:t>strategicznego Pomorskie Szlaki Kajakowe tj.: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Program funkcjonalno-użytkowy pn.: „Rzeka</w:t>
      </w:r>
      <w:r>
        <w:rPr>
          <w:rFonts w:eastAsia="Times New Roman" w:cstheme="minorHAnsi"/>
          <w:color w:val="000000"/>
          <w:lang w:eastAsia="pl-PL"/>
        </w:rPr>
        <w:t xml:space="preserve"> Łeba - uwolnij energię natury”</w:t>
      </w:r>
      <w:r w:rsidRPr="00991EF1">
        <w:rPr>
          <w:rFonts w:eastAsia="Times New Roman" w:cstheme="minorHAnsi"/>
          <w:color w:val="000000"/>
          <w:lang w:eastAsia="pl-PL"/>
        </w:rPr>
        <w:t xml:space="preserve"> oraz karty</w:t>
      </w:r>
      <w:r w:rsidRPr="00991EF1">
        <w:rPr>
          <w:rFonts w:eastAsia="Times New Roman" w:cstheme="minorHAnsi"/>
          <w:color w:val="000000"/>
          <w:lang w:eastAsia="pl-PL"/>
        </w:rPr>
        <w:br/>
        <w:t>informacyjne przedsięwzięcia;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Koncepcja oznakowania szlaków kajakowych;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Specyfikacja techniczna wykonania i odbioru robót budowlanych związanych z oznakowaniem</w:t>
      </w:r>
      <w:r w:rsidRPr="00991EF1">
        <w:rPr>
          <w:rFonts w:eastAsia="Times New Roman" w:cstheme="minorHAnsi"/>
          <w:color w:val="000000"/>
          <w:lang w:eastAsia="pl-PL"/>
        </w:rPr>
        <w:br/>
        <w:t>drogowym;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Specyfikacja techniczna wykonania i odbioru robót budowlanych związanych z oznakowaniem</w:t>
      </w:r>
      <w:r w:rsidRPr="00991EF1">
        <w:rPr>
          <w:rFonts w:eastAsia="Times New Roman" w:cstheme="minorHAnsi"/>
          <w:color w:val="000000"/>
          <w:lang w:eastAsia="pl-PL"/>
        </w:rPr>
        <w:br/>
        <w:t>wodnym i znakami informacyjnymi;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System znakowania rzek. Aktualizacja;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Analiza wykonalności dla przedsięwzięcia „Kajakiem przez Pomorze;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Koncepcja zagospodarowania szlaków wodnych województwa pomorskiego dla turystyki</w:t>
      </w:r>
      <w:r w:rsidRPr="00991EF1">
        <w:rPr>
          <w:rFonts w:eastAsia="Times New Roman" w:cstheme="minorHAnsi"/>
          <w:color w:val="000000"/>
          <w:lang w:eastAsia="pl-PL"/>
        </w:rPr>
        <w:br/>
        <w:t>kajakowej;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Wytyczne (modelowe, typowe) do projektowania infrastruktury wodnej dla potrzeb turystyki</w:t>
      </w:r>
      <w:r w:rsidRPr="00991EF1">
        <w:rPr>
          <w:rFonts w:eastAsia="Times New Roman" w:cstheme="minorHAnsi"/>
          <w:color w:val="000000"/>
          <w:lang w:eastAsia="pl-PL"/>
        </w:rPr>
        <w:br/>
        <w:t>kajakowej;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 xml:space="preserve">- Decyzja </w:t>
      </w:r>
      <w:r>
        <w:rPr>
          <w:rFonts w:eastAsia="Times New Roman" w:cstheme="minorHAnsi"/>
          <w:color w:val="000000"/>
          <w:lang w:eastAsia="pl-PL"/>
        </w:rPr>
        <w:t xml:space="preserve">nr 9/2016 </w:t>
      </w:r>
      <w:r w:rsidRPr="00991EF1">
        <w:rPr>
          <w:rFonts w:eastAsia="Times New Roman" w:cstheme="minorHAnsi"/>
          <w:color w:val="000000"/>
          <w:lang w:eastAsia="pl-PL"/>
        </w:rPr>
        <w:t xml:space="preserve">o ustaleniu lokalizacji inwestycji celu publicznego z dnia </w:t>
      </w:r>
      <w:r>
        <w:rPr>
          <w:rFonts w:eastAsia="Times New Roman" w:cstheme="minorHAnsi"/>
          <w:color w:val="000000"/>
          <w:lang w:eastAsia="pl-PL"/>
        </w:rPr>
        <w:t>14.11.2016</w:t>
      </w:r>
      <w:r w:rsidRPr="00991EF1">
        <w:rPr>
          <w:rFonts w:eastAsia="Times New Roman" w:cstheme="minorHAnsi"/>
          <w:color w:val="000000"/>
          <w:lang w:eastAsia="pl-PL"/>
        </w:rPr>
        <w:t xml:space="preserve"> r..</w:t>
      </w:r>
    </w:p>
    <w:p w:rsidR="00064B20" w:rsidRDefault="00064B20" w:rsidP="00991EF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2.2. Dokumentacja projektowa musi zawierać:</w:t>
      </w:r>
    </w:p>
    <w:p w:rsidR="00991EF1" w:rsidRPr="00991EF1" w:rsidRDefault="00991EF1" w:rsidP="00064B20">
      <w:pPr>
        <w:spacing w:after="0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2.2.1. Projekt budowlany (</w:t>
      </w:r>
      <w:proofErr w:type="spellStart"/>
      <w:r w:rsidRPr="00991EF1">
        <w:rPr>
          <w:rFonts w:eastAsia="Times New Roman" w:cstheme="minorHAnsi"/>
          <w:color w:val="000000"/>
          <w:lang w:eastAsia="pl-PL"/>
        </w:rPr>
        <w:t>architektoniczno</w:t>
      </w:r>
      <w:proofErr w:type="spellEnd"/>
      <w:r w:rsidRPr="00991EF1">
        <w:rPr>
          <w:rFonts w:eastAsia="Times New Roman" w:cstheme="minorHAnsi"/>
          <w:color w:val="000000"/>
          <w:lang w:eastAsia="pl-PL"/>
        </w:rPr>
        <w:t xml:space="preserve"> - budowlany oraz projekt zagospodarowania terenu)</w:t>
      </w:r>
      <w:r w:rsidRPr="00991EF1">
        <w:rPr>
          <w:rFonts w:eastAsia="Times New Roman" w:cstheme="minorHAnsi"/>
          <w:color w:val="000000"/>
          <w:lang w:eastAsia="pl-PL"/>
        </w:rPr>
        <w:br/>
        <w:t>-zgodnie z Rozporządzeniem Ministra Transportu, Budownictwa i Gospodarki Morskiej z dnia</w:t>
      </w:r>
      <w:r w:rsidRPr="00991EF1">
        <w:rPr>
          <w:rFonts w:eastAsia="Times New Roman" w:cstheme="minorHAnsi"/>
          <w:color w:val="000000"/>
          <w:lang w:eastAsia="pl-PL"/>
        </w:rPr>
        <w:br/>
      </w:r>
      <w:r w:rsidRPr="00991EF1">
        <w:rPr>
          <w:rFonts w:eastAsia="Times New Roman" w:cstheme="minorHAnsi"/>
          <w:color w:val="000000"/>
          <w:szCs w:val="20"/>
          <w:lang w:eastAsia="pl-PL"/>
        </w:rPr>
        <w:t>25 kwietnia 2012 r. w sprawie szczegółowego zakresu i formy projektu budowlanego (Dz.U. 2012 r. poz. 462) - w 5 egzemplarzach.</w:t>
      </w:r>
    </w:p>
    <w:p w:rsidR="00991EF1" w:rsidRPr="00991EF1" w:rsidRDefault="00991EF1" w:rsidP="00064B20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2.2.2. Projekt wykonawczy (</w:t>
      </w:r>
      <w:proofErr w:type="spellStart"/>
      <w:r w:rsidRPr="00991EF1">
        <w:rPr>
          <w:rFonts w:eastAsia="Times New Roman" w:cstheme="minorHAnsi"/>
          <w:color w:val="000000"/>
          <w:szCs w:val="20"/>
          <w:lang w:eastAsia="pl-PL"/>
        </w:rPr>
        <w:t>architektoniczno</w:t>
      </w:r>
      <w:proofErr w:type="spellEnd"/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- budowlany oraz projekt zagospodarowania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terenu) - zgodnie z Rozporządzeniem Ministra Infrastruktury z dnia 2 września 2004 r. w sprawie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szczegółowego zakresu i formy dokumentacji projektowej, specyfikacji technicznych wykonania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i odbioru robót budowlanych oraz programu funkcjonalno-użytkowego (Dz. U. 2013 r. poz. 1129) -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5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2.2.3. Przedmiar robót - zgodnie z Rozporządzeniem Ministra Infrastruktury z dnia 2 września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2004 r. w sprawie szczegółowego zakresu i formy dokumentacji projektowej, specyfikacji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technicznych wykonania i odbioru robót budowlanych oraz programu funkcjonalno-użytkowego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(Dz. U. 2013 r. poz. 1129) - 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2.2.4. Kosztorys inwestorski - zgodnie z Rozporządzeniem Ministra Infrastruktury z dnia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18 maja 2004 r. w sprawie określenia metod i podstaw sporządzania kosztorysu inwestorskiego,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obliczania planowanych kosztów prac projektowych oraz planowanych kosztów robót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budowlanych określonych w programie funkcjonalno-użytkowym (Dz. U. 2004 r. nr 130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poz. 1389) </w:t>
      </w:r>
      <w:r>
        <w:rPr>
          <w:rFonts w:eastAsia="Times New Roman" w:cstheme="minorHAnsi"/>
          <w:color w:val="000000"/>
          <w:szCs w:val="20"/>
          <w:lang w:eastAsia="pl-PL"/>
        </w:rPr>
        <w:t>–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Cs w:val="20"/>
          <w:lang w:eastAsia="pl-PL"/>
        </w:rPr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</w:t>
      </w:r>
      <w:r>
        <w:rPr>
          <w:rFonts w:eastAsia="Times New Roman" w:cstheme="minorHAnsi"/>
          <w:color w:val="000000"/>
          <w:szCs w:val="20"/>
          <w:lang w:eastAsia="pl-PL"/>
        </w:rPr>
        <w:t>ach</w:t>
      </w:r>
      <w:r w:rsidRPr="00991EF1">
        <w:rPr>
          <w:rFonts w:eastAsia="Times New Roman" w:cstheme="minorHAnsi"/>
          <w:color w:val="000000"/>
          <w:szCs w:val="20"/>
          <w:lang w:eastAsia="pl-PL"/>
        </w:rPr>
        <w:t>.</w:t>
      </w:r>
    </w:p>
    <w:p w:rsidR="00991EF1" w:rsidRPr="00991EF1" w:rsidRDefault="00991EF1" w:rsidP="00991EF1">
      <w:pPr>
        <w:tabs>
          <w:tab w:val="right" w:pos="5769"/>
        </w:tabs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2.2.5. Specyfikację techniczną wykonania i odbioru robót budowlanych - zgodnie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z Rozporządzeniem Ministra Infrastruktury z dnia 2 września 2004 r. w sprawie szczegółowego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zakresu i formy dokumentacji projektowej, specyfikacji technicznych wykonania i odbioru robót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budowlanych oraz programu funkcjonalno-użytkowego (Dz. U. 2013 r. poz. 1129)</w:t>
      </w:r>
      <w:r w:rsidRPr="00991EF1">
        <w:rPr>
          <w:rFonts w:eastAsia="Times New Roman" w:cstheme="minorHAnsi"/>
          <w:color w:val="000000"/>
          <w:szCs w:val="20"/>
          <w:lang w:eastAsia="pl-PL"/>
        </w:rPr>
        <w:tab/>
        <w:t>-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 z każdej branży.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2.2.6. Komplet dokumentacji w wersji elektronicznej na płycie CD w formatach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ogólnodostępnych (doc., pdf, .jpg) - 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2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 Wykonawca musi uzyskać mapy do celów projektowych w zakresie niezbędnym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do wykonania zamówienia; kopie mapy należy dostarczyć Zamawiającemu.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2.3. Uzyskanie wymaganych decyzji, opinii, sprawdzeń, uzgodnień i zatwierdzeń dokumentacji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projektowej, w tym projekt docelowej organizacji ruchu, uzgodnienie ZUDP i inne wymagane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przepisami oraz uzgodnienia z zamawiającym;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2.4. Uzyskanie przez Wykonawcę w imieniu Zamawiającego ostatecznej decyzji pozwolenia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na budowę</w:t>
      </w:r>
      <w:r w:rsidR="009530CC">
        <w:rPr>
          <w:rFonts w:eastAsia="Times New Roman" w:cstheme="minorHAnsi"/>
          <w:color w:val="000000"/>
          <w:szCs w:val="20"/>
          <w:lang w:eastAsia="pl-PL"/>
        </w:rPr>
        <w:t xml:space="preserve"> lub dokonanie stosownych zgłoszeń</w:t>
      </w:r>
      <w:r w:rsidRPr="00991EF1">
        <w:rPr>
          <w:rFonts w:eastAsia="Times New Roman" w:cstheme="minorHAnsi"/>
          <w:color w:val="000000"/>
          <w:szCs w:val="20"/>
          <w:lang w:eastAsia="pl-PL"/>
        </w:rPr>
        <w:t>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2.5. Zapewnienie nadzoru autorskiego autora projektu w zakresie, o którym mowa w ustawie z dnia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7 lipca 1994 r. Prawo budowlane (Dz. U. z 2017 r. poz. 1332 z późn. zm.);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2.6. Wykonanie robót budowlanych polegających na budowie przystani kajakowej wraz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z </w:t>
      </w:r>
      <w:r w:rsidR="009530CC">
        <w:rPr>
          <w:rFonts w:eastAsia="Times New Roman" w:cstheme="minorHAnsi"/>
          <w:color w:val="000000"/>
          <w:szCs w:val="20"/>
          <w:lang w:eastAsia="pl-PL"/>
        </w:rPr>
        <w:t xml:space="preserve">polem biwakowym </w:t>
      </w:r>
      <w:r w:rsidRPr="00991EF1">
        <w:rPr>
          <w:rFonts w:eastAsia="Times New Roman" w:cstheme="minorHAnsi"/>
          <w:color w:val="000000"/>
          <w:szCs w:val="20"/>
          <w:lang w:eastAsia="pl-PL"/>
        </w:rPr>
        <w:t>i zagospodarowaniem działki, zgodnie z opracowaną dokumentacją;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2.7. Wykonanie oznakowania szlaku kajakowego zgodnie z systemem oznakowania rzeki Łeby.</w:t>
      </w:r>
    </w:p>
    <w:p w:rsidR="00345372" w:rsidRDefault="00345372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530CC" w:rsidRPr="009530CC" w:rsidRDefault="009530CC" w:rsidP="009530CC">
      <w:pPr>
        <w:spacing w:after="0" w:line="240" w:lineRule="auto"/>
        <w:rPr>
          <w:rFonts w:eastAsia="Times New Roman" w:cstheme="minorHAnsi"/>
          <w:lang w:eastAsia="pl-PL"/>
        </w:rPr>
      </w:pPr>
      <w:r w:rsidRPr="009530CC">
        <w:rPr>
          <w:rFonts w:eastAsia="Times New Roman" w:cstheme="minorHAnsi"/>
          <w:color w:val="000000"/>
          <w:lang w:eastAsia="pl-PL"/>
        </w:rPr>
        <w:t>2.8. Wykonanie tablicy informacyjno-promocyjnej zgodnie z systemem znakowania rzek oraz</w:t>
      </w:r>
      <w:r w:rsidRPr="009530CC">
        <w:rPr>
          <w:rFonts w:eastAsia="Times New Roman" w:cstheme="minorHAnsi"/>
          <w:color w:val="000000"/>
          <w:lang w:eastAsia="pl-PL"/>
        </w:rPr>
        <w:br/>
        <w:t>wzorem tablicy.</w:t>
      </w:r>
    </w:p>
    <w:p w:rsidR="00345372" w:rsidRDefault="00345372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530CC" w:rsidRDefault="009530CC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530CC">
        <w:rPr>
          <w:rFonts w:eastAsia="Times New Roman" w:cstheme="minorHAnsi"/>
          <w:color w:val="000000"/>
          <w:lang w:eastAsia="pl-PL"/>
        </w:rPr>
        <w:t>2.9. Umieszczenie (w momencie rozpoczęcia robót budowlanych) w widocznym miejscu jednej</w:t>
      </w:r>
      <w:r w:rsidRPr="009530CC">
        <w:rPr>
          <w:rFonts w:eastAsia="Times New Roman" w:cstheme="minorHAnsi"/>
          <w:color w:val="000000"/>
          <w:lang w:eastAsia="pl-PL"/>
        </w:rPr>
        <w:br/>
        <w:t>tablicy informacyjnej (na stalowych ocynkowanych słupkach), informujących o zakresie</w:t>
      </w:r>
      <w:r w:rsidRPr="009530CC">
        <w:rPr>
          <w:rFonts w:eastAsia="Times New Roman" w:cstheme="minorHAnsi"/>
          <w:color w:val="000000"/>
          <w:lang w:eastAsia="pl-PL"/>
        </w:rPr>
        <w:br/>
        <w:t>realizowanego projektu i wsparciu ze strony funduszy unijnych; tablica ta musi być wykonana</w:t>
      </w:r>
      <w:r w:rsidRPr="009530CC">
        <w:rPr>
          <w:rFonts w:eastAsia="Times New Roman" w:cstheme="minorHAnsi"/>
          <w:color w:val="000000"/>
          <w:lang w:eastAsia="pl-PL"/>
        </w:rPr>
        <w:br/>
        <w:t>z trwałych materiałów odpornych na działanie promieni słonecznych, wody itp.: wymiary jednej</w:t>
      </w:r>
      <w:r w:rsidRPr="009530CC">
        <w:rPr>
          <w:rFonts w:eastAsia="Times New Roman" w:cstheme="minorHAnsi"/>
          <w:color w:val="000000"/>
          <w:lang w:eastAsia="pl-PL"/>
        </w:rPr>
        <w:br/>
        <w:t>tablicy nie mogą być mniejsze niż 80 cm na 120 cm. Szczegóły zapisów na tablicy (wzór dostępny</w:t>
      </w:r>
      <w:r w:rsidRPr="009530CC">
        <w:rPr>
          <w:rFonts w:eastAsia="Times New Roman" w:cstheme="minorHAnsi"/>
          <w:color w:val="000000"/>
          <w:lang w:eastAsia="pl-PL"/>
        </w:rPr>
        <w:br/>
      </w:r>
      <w:r w:rsidRPr="009530CC">
        <w:rPr>
          <w:rFonts w:eastAsia="Times New Roman" w:cstheme="minorHAnsi"/>
          <w:color w:val="000000"/>
          <w:lang w:eastAsia="pl-PL"/>
        </w:rPr>
        <w:lastRenderedPageBreak/>
        <w:t xml:space="preserve">na stronie </w:t>
      </w:r>
      <w:hyperlink r:id="rId8" w:history="1">
        <w:r w:rsidRPr="009530CC">
          <w:rPr>
            <w:rFonts w:eastAsia="Times New Roman" w:cstheme="minorHAnsi"/>
            <w:color w:val="0066CC"/>
            <w:u w:val="single"/>
            <w:lang w:val="en-US"/>
          </w:rPr>
          <w:t>www.funduszeeuropejskie.gov.pl/promocja</w:t>
        </w:r>
      </w:hyperlink>
      <w:r w:rsidRPr="009530CC">
        <w:rPr>
          <w:rFonts w:eastAsia="Times New Roman" w:cstheme="minorHAnsi"/>
          <w:color w:val="000000"/>
          <w:lang w:val="en-US"/>
        </w:rPr>
        <w:t xml:space="preserve"> </w:t>
      </w:r>
      <w:r w:rsidRPr="009530CC">
        <w:rPr>
          <w:rFonts w:eastAsia="Times New Roman" w:cstheme="minorHAnsi"/>
          <w:color w:val="000000"/>
          <w:lang w:eastAsia="pl-PL"/>
        </w:rPr>
        <w:t>i na stronie programu</w:t>
      </w:r>
      <w:r w:rsidRPr="009530CC">
        <w:rPr>
          <w:rFonts w:eastAsia="Times New Roman" w:cstheme="minorHAnsi"/>
          <w:color w:val="000000"/>
          <w:lang w:eastAsia="pl-PL"/>
        </w:rPr>
        <w:br/>
      </w:r>
      <w:hyperlink r:id="rId9" w:history="1">
        <w:r w:rsidRPr="009530CC">
          <w:rPr>
            <w:rFonts w:eastAsia="Times New Roman" w:cstheme="minorHAnsi"/>
            <w:color w:val="0066CC"/>
            <w:u w:val="single"/>
            <w:lang w:val="en-US"/>
          </w:rPr>
          <w:t>www.rpo.pomorskie.eu</w:t>
        </w:r>
      </w:hyperlink>
      <w:r w:rsidRPr="009530CC">
        <w:rPr>
          <w:rFonts w:eastAsia="Times New Roman" w:cstheme="minorHAnsi"/>
          <w:color w:val="000000"/>
          <w:lang w:val="en-US"/>
        </w:rPr>
        <w:t xml:space="preserve">) </w:t>
      </w:r>
      <w:r w:rsidRPr="009530CC">
        <w:rPr>
          <w:rFonts w:eastAsia="Times New Roman" w:cstheme="minorHAnsi"/>
          <w:color w:val="000000"/>
          <w:lang w:eastAsia="pl-PL"/>
        </w:rPr>
        <w:t>i miejsce umieszczenia - do uzgodnienia z Zamawiającym na etapie</w:t>
      </w:r>
      <w:r w:rsidRPr="009530CC">
        <w:rPr>
          <w:rFonts w:eastAsia="Times New Roman" w:cstheme="minorHAnsi"/>
          <w:color w:val="000000"/>
          <w:lang w:eastAsia="pl-PL"/>
        </w:rPr>
        <w:br/>
        <w:t>podpisania umowy o roboty budowlane; jeżeli po zakończeniu rzeczowej realizacji projektu, tablica</w:t>
      </w:r>
      <w:r w:rsidRPr="009530CC">
        <w:rPr>
          <w:rFonts w:eastAsia="Times New Roman" w:cstheme="minorHAnsi"/>
          <w:color w:val="000000"/>
          <w:lang w:eastAsia="pl-PL"/>
        </w:rPr>
        <w:br/>
        <w:t>będzie wyglądała właściwie tzn. będzie czytelna i nieuszkodzona wówczas pozostanie na terenie</w:t>
      </w:r>
      <w:r w:rsidRPr="009530CC">
        <w:rPr>
          <w:rFonts w:eastAsia="Times New Roman" w:cstheme="minorHAnsi"/>
          <w:color w:val="000000"/>
          <w:lang w:eastAsia="pl-PL"/>
        </w:rPr>
        <w:br/>
        <w:t>inwestycji jako tablica pamiątkowa; jeżeli jednak wykonana przez Wykonawcę tablica</w:t>
      </w:r>
      <w:r w:rsidRPr="009530CC">
        <w:rPr>
          <w:rFonts w:eastAsia="Times New Roman" w:cstheme="minorHAnsi"/>
          <w:color w:val="000000"/>
          <w:lang w:eastAsia="pl-PL"/>
        </w:rPr>
        <w:br/>
        <w:t>informacyjna lub stelaż zostaną uszkodzone, skorodowane lub będzie nieczytelna (tablica)</w:t>
      </w:r>
      <w:r w:rsidRPr="009530CC">
        <w:rPr>
          <w:rFonts w:eastAsia="Times New Roman" w:cstheme="minorHAnsi"/>
          <w:color w:val="000000"/>
          <w:lang w:eastAsia="pl-PL"/>
        </w:rPr>
        <w:br/>
        <w:t>Wykonawca zdemontuje je i złoży w miejscu i terminie wskazanym przez Zamawiającego, w takiej</w:t>
      </w: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sytuacji Wykonawca będzie zobowiązany do umieszczenia jednej tablicy pamiątkowej</w:t>
      </w: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(na stalowych ocynkowanych słupkach) o formacie i treści - jak tablice informacyjne: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 Zakres zamówienia obejmuje również: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3.1. Geodezyjne wytyczenie obiektów w terenie.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3.2. Ogrodzenie terenu budowy (odcinków prac tego wymagających).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3.3. Wykonanie niezbędnych pomiarów, prób i sprawdzenia prawidłowości realizowanych robót</w:t>
      </w:r>
      <w:r w:rsidRPr="00D42718">
        <w:rPr>
          <w:rFonts w:eastAsia="Times New Roman" w:cstheme="minorHAnsi"/>
          <w:color w:val="000000"/>
          <w:lang w:eastAsia="pl-PL"/>
        </w:rPr>
        <w:br/>
        <w:t>wynikających z obowiązujących przepisów dotyczących wykonania i odbioru robót budowlanych</w:t>
      </w:r>
      <w:r w:rsidRPr="00D42718">
        <w:rPr>
          <w:rFonts w:eastAsia="Times New Roman" w:cstheme="minorHAnsi"/>
          <w:color w:val="000000"/>
          <w:lang w:eastAsia="pl-PL"/>
        </w:rPr>
        <w:br/>
        <w:t>(z przekazaniem Zamawiającemu odpowiednich protokołów).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3.4. Organizację terenu budowy z zasileniem w niezbędne media, obsługę geodezyjną w trakcie</w:t>
      </w:r>
      <w:r w:rsidRPr="00D42718">
        <w:rPr>
          <w:rFonts w:eastAsia="Times New Roman" w:cstheme="minorHAnsi"/>
          <w:color w:val="000000"/>
          <w:lang w:eastAsia="pl-PL"/>
        </w:rPr>
        <w:br/>
        <w:t>budowy, bariery tymczasowe, pomosty przejściowe, uzyskanie decyzji zezwalającej na zajęcie pasa</w:t>
      </w:r>
      <w:r w:rsidRPr="00D42718">
        <w:rPr>
          <w:rFonts w:eastAsia="Times New Roman" w:cstheme="minorHAnsi"/>
          <w:color w:val="000000"/>
          <w:lang w:eastAsia="pl-PL"/>
        </w:rPr>
        <w:br/>
        <w:t>drogowego (wraz z wniesieniem opłaty).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3.5. Uzyskanie decyzji o wycięciu drzew, jeśli będzie to konieczne.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3.6. Usuwanie wszelkich kolizji i prac nie wymienionych w PFU, które można było przewidzieć</w:t>
      </w:r>
      <w:r w:rsidRPr="00D42718">
        <w:rPr>
          <w:rFonts w:eastAsia="Times New Roman" w:cstheme="minorHAnsi"/>
          <w:color w:val="000000"/>
          <w:lang w:eastAsia="pl-PL"/>
        </w:rPr>
        <w:br/>
        <w:t>po szczegółowym zapoznaniu się z zakresem robót i dokumentacją.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 xml:space="preserve">3.7. Realizację prac zgodnie z uwagami zawartymi w uzgodnieniach branżowych </w:t>
      </w:r>
      <w:r>
        <w:rPr>
          <w:rFonts w:eastAsia="Times New Roman" w:cstheme="minorHAnsi"/>
          <w:color w:val="000000"/>
          <w:lang w:eastAsia="pl-PL"/>
        </w:rPr>
        <w:t>–</w:t>
      </w:r>
      <w:r w:rsidRPr="00D42718">
        <w:rPr>
          <w:rFonts w:eastAsia="Times New Roman" w:cstheme="minorHAnsi"/>
          <w:color w:val="000000"/>
          <w:lang w:eastAsia="pl-PL"/>
        </w:rPr>
        <w:t xml:space="preserve"> ZUDP</w:t>
      </w:r>
      <w:r>
        <w:rPr>
          <w:rFonts w:eastAsia="Times New Roman" w:cstheme="minorHAnsi"/>
          <w:color w:val="000000"/>
          <w:lang w:eastAsia="pl-PL"/>
        </w:rPr>
        <w:t>, UŻŚ</w:t>
      </w:r>
      <w:r w:rsidRPr="00D42718">
        <w:rPr>
          <w:rFonts w:eastAsia="Times New Roman" w:cstheme="minorHAnsi"/>
          <w:color w:val="000000"/>
          <w:lang w:eastAsia="pl-PL"/>
        </w:rPr>
        <w:t>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3.8. Uporządkowanie terenu po zakończonych pracach budowlanych.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3.9. Przygotowanie i dostarczenie Zamawiającemu inwentaryzacji geodezyjnej powykonawczej,</w:t>
      </w:r>
      <w:r w:rsidRPr="00D42718">
        <w:rPr>
          <w:rFonts w:eastAsia="Times New Roman" w:cstheme="minorHAnsi"/>
          <w:color w:val="000000"/>
          <w:lang w:eastAsia="pl-PL"/>
        </w:rPr>
        <w:br/>
        <w:t>z potwierdzeniem o przyjęciu do zasobu geodezyjnego.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3.10. Przekazanie Zamawiającemu kompletnej dokumentacji powykonawczej, uwzględniającej</w:t>
      </w:r>
      <w:r w:rsidRPr="00D42718">
        <w:rPr>
          <w:rFonts w:eastAsia="Times New Roman" w:cstheme="minorHAnsi"/>
          <w:color w:val="000000"/>
          <w:lang w:eastAsia="pl-PL"/>
        </w:rPr>
        <w:br/>
        <w:t>wszelkie zmiany w stosunku do dokumentacji projektowej (wraz z uzyskaniem niezbędnych</w:t>
      </w:r>
      <w:r w:rsidRPr="00D42718">
        <w:rPr>
          <w:rFonts w:eastAsia="Times New Roman" w:cstheme="minorHAnsi"/>
          <w:color w:val="000000"/>
          <w:lang w:eastAsia="pl-PL"/>
        </w:rPr>
        <w:br/>
        <w:t>podpisów), zawierającej wszelkie potrzebne atesty, certyfikaty itp. dla wbudowanych materiałów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 xml:space="preserve">3.11. </w:t>
      </w:r>
      <w:r>
        <w:rPr>
          <w:rFonts w:eastAsia="Times New Roman" w:cstheme="minorHAnsi"/>
          <w:color w:val="000000"/>
          <w:lang w:eastAsia="pl-PL"/>
        </w:rPr>
        <w:t>Nie przewiduje się odzysku materiałów z rozbiórki.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3.12. Materiał nie nadający się do ponownego wykorzystania (materiały ziemne) Wykonawca</w:t>
      </w:r>
      <w:r w:rsidRPr="00D42718">
        <w:rPr>
          <w:rFonts w:eastAsia="Times New Roman" w:cstheme="minorHAnsi"/>
          <w:color w:val="000000"/>
          <w:lang w:eastAsia="pl-PL"/>
        </w:rPr>
        <w:br/>
        <w:t>przewiezie w miejsce wskazane przez Zamawiającego (działka nr 143 obręb 4 (ul. Syrokomli)</w:t>
      </w:r>
      <w:r w:rsidRPr="00D42718">
        <w:rPr>
          <w:rFonts w:eastAsia="Times New Roman" w:cstheme="minorHAnsi"/>
          <w:color w:val="000000"/>
          <w:lang w:eastAsia="pl-PL"/>
        </w:rPr>
        <w:br/>
        <w:t>znajdująca się w odległości ok. 3 km od terenu budowy) lub zutylizuje (gruz) jeśli zajdzie taka</w:t>
      </w:r>
      <w:r w:rsidRPr="00D42718">
        <w:rPr>
          <w:rFonts w:eastAsia="Times New Roman" w:cstheme="minorHAnsi"/>
          <w:color w:val="000000"/>
          <w:lang w:eastAsia="pl-PL"/>
        </w:rPr>
        <w:br/>
        <w:t>konieczność (materiał z rozbiórki warstw asfaltowych do utylizacji przez Wykonawcę). Koszty</w:t>
      </w:r>
      <w:r w:rsidRPr="00D42718">
        <w:rPr>
          <w:rFonts w:eastAsia="Times New Roman" w:cstheme="minorHAnsi"/>
          <w:color w:val="000000"/>
          <w:lang w:eastAsia="pl-PL"/>
        </w:rPr>
        <w:br/>
        <w:t>te należy wliczyć w cenę ryczałtową.</w:t>
      </w:r>
    </w:p>
    <w:p w:rsidR="00D42718" w:rsidRDefault="00D42718" w:rsidP="009530CC">
      <w:pPr>
        <w:spacing w:after="0" w:line="240" w:lineRule="auto"/>
        <w:rPr>
          <w:rFonts w:eastAsia="Times New Roman" w:cstheme="minorHAnsi"/>
          <w:lang w:eastAsia="pl-PL"/>
        </w:rPr>
      </w:pPr>
    </w:p>
    <w:p w:rsidR="00D42718" w:rsidRPr="00D42718" w:rsidRDefault="00D42718" w:rsidP="00D42718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 Ustalenia dodatkowe: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4.1. Zamawiający udzieli Wykonawcy pełnomocnictwo do występowania w jego imieniu</w:t>
      </w:r>
      <w:r w:rsidRPr="00D42718">
        <w:rPr>
          <w:rFonts w:eastAsia="Times New Roman" w:cstheme="minorHAnsi"/>
          <w:color w:val="000000"/>
          <w:lang w:eastAsia="pl-PL"/>
        </w:rPr>
        <w:br/>
        <w:t xml:space="preserve">w sprawie uzyskania niezbędnych decyzji, opinii, uzgodnień z pozwoleniem na budowę </w:t>
      </w:r>
      <w:r>
        <w:rPr>
          <w:rFonts w:eastAsia="Times New Roman" w:cstheme="minorHAnsi"/>
          <w:color w:val="000000"/>
          <w:lang w:eastAsia="pl-PL"/>
        </w:rPr>
        <w:t xml:space="preserve">lub zgłoszeniem </w:t>
      </w:r>
      <w:r w:rsidRPr="00D42718">
        <w:rPr>
          <w:rFonts w:eastAsia="Times New Roman" w:cstheme="minorHAnsi"/>
          <w:color w:val="000000"/>
          <w:lang w:eastAsia="pl-PL"/>
        </w:rPr>
        <w:t>włącznie.</w:t>
      </w:r>
      <w:r w:rsidRPr="00D42718">
        <w:rPr>
          <w:rFonts w:eastAsia="Times New Roman" w:cstheme="minorHAnsi"/>
          <w:color w:val="000000"/>
          <w:lang w:eastAsia="pl-PL"/>
        </w:rPr>
        <w:br/>
      </w:r>
      <w:r w:rsidRPr="00D42718">
        <w:rPr>
          <w:rFonts w:eastAsia="Times New Roman" w:cstheme="minorHAnsi"/>
          <w:color w:val="000000"/>
          <w:lang w:eastAsia="pl-PL"/>
        </w:rPr>
        <w:lastRenderedPageBreak/>
        <w:t>Oświadczenia o posiadanym prawie do dysponowania nieruchomościami na cele budowlane, które</w:t>
      </w:r>
      <w:r w:rsidRPr="00D42718">
        <w:rPr>
          <w:rFonts w:eastAsia="Times New Roman" w:cstheme="minorHAnsi"/>
          <w:color w:val="000000"/>
          <w:lang w:eastAsia="pl-PL"/>
        </w:rPr>
        <w:br/>
        <w:t>są wymagane do złożenia z niektórymi wnioskami, podpisywać będzie Burmistrz Miasta Lęborka.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4.2. Zamawiający zastrzega sobie prawo wglądu do zamówionych prac projektowych w trakcie</w:t>
      </w:r>
      <w:r w:rsidRPr="00D42718">
        <w:rPr>
          <w:rFonts w:eastAsia="Times New Roman" w:cstheme="minorHAnsi"/>
          <w:color w:val="000000"/>
          <w:lang w:eastAsia="pl-PL"/>
        </w:rPr>
        <w:br/>
        <w:t>ich sporządzania.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4.3. Zamawiający nie zapewnia dostawy wody, energii elektrycznej, odprowadzenia ścieków</w:t>
      </w:r>
      <w:r w:rsidRPr="00D42718">
        <w:rPr>
          <w:rFonts w:eastAsia="Times New Roman" w:cstheme="minorHAnsi"/>
          <w:color w:val="000000"/>
          <w:lang w:eastAsia="pl-PL"/>
        </w:rPr>
        <w:br/>
        <w:t>w trakcie realizacji zadania. Wykonawca winien jest zapewnić je sobie własnym kosztem</w:t>
      </w:r>
      <w:r w:rsidRPr="00D42718">
        <w:rPr>
          <w:rFonts w:eastAsia="Times New Roman" w:cstheme="minorHAnsi"/>
          <w:color w:val="000000"/>
          <w:lang w:eastAsia="pl-PL"/>
        </w:rPr>
        <w:br/>
        <w:t>i staraniem.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4.4. Wykonawca dokonał dokładnego rozpoznania, co do ryzyka, trudności i wszelkich innych</w:t>
      </w:r>
      <w:r w:rsidRPr="00D42718">
        <w:rPr>
          <w:rFonts w:eastAsia="Times New Roman" w:cstheme="minorHAnsi"/>
          <w:color w:val="000000"/>
          <w:lang w:eastAsia="pl-PL"/>
        </w:rPr>
        <w:br/>
        <w:t>okoliczności jakie mogą wpłynąć na wykonanie zamówienia.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5. W projektach należy uwzględnić usunięcie kolizji z istniejącym uzb</w:t>
      </w:r>
      <w:r w:rsidR="00064B20">
        <w:rPr>
          <w:rFonts w:eastAsia="Times New Roman" w:cstheme="minorHAnsi"/>
          <w:color w:val="000000"/>
          <w:lang w:eastAsia="pl-PL"/>
        </w:rPr>
        <w:t xml:space="preserve">rojeniem podziemnym, jeśli </w:t>
      </w:r>
      <w:r w:rsidRPr="00D42718">
        <w:rPr>
          <w:rFonts w:eastAsia="Times New Roman" w:cstheme="minorHAnsi"/>
          <w:color w:val="000000"/>
          <w:lang w:eastAsia="pl-PL"/>
        </w:rPr>
        <w:t>zajdzie taka potrzeba.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Default="00D42718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6. Wykonawca przenosi na Zamawiającego autorskie prawa majątkowe w całości, automatycznie</w:t>
      </w:r>
      <w:r w:rsidRPr="00D42718">
        <w:rPr>
          <w:rFonts w:eastAsia="Times New Roman" w:cstheme="minorHAnsi"/>
          <w:color w:val="000000"/>
          <w:lang w:eastAsia="pl-PL"/>
        </w:rPr>
        <w:br/>
        <w:t>z</w:t>
      </w:r>
      <w:r w:rsidR="00064B20">
        <w:rPr>
          <w:rFonts w:eastAsia="Times New Roman" w:cstheme="minorHAnsi"/>
          <w:color w:val="000000"/>
          <w:lang w:eastAsia="pl-PL"/>
        </w:rPr>
        <w:t xml:space="preserve"> chwilą wypłacenia przez Zamawi</w:t>
      </w:r>
      <w:r w:rsidRPr="00D42718">
        <w:rPr>
          <w:rFonts w:eastAsia="Times New Roman" w:cstheme="minorHAnsi"/>
          <w:color w:val="000000"/>
          <w:lang w:eastAsia="pl-PL"/>
        </w:rPr>
        <w:t xml:space="preserve">ającego wynagrodzenia za </w:t>
      </w:r>
      <w:r w:rsidR="00064B20">
        <w:rPr>
          <w:rFonts w:eastAsia="Times New Roman" w:cstheme="minorHAnsi"/>
          <w:color w:val="000000"/>
          <w:lang w:eastAsia="pl-PL"/>
        </w:rPr>
        <w:t xml:space="preserve">wykonane </w:t>
      </w:r>
      <w:r w:rsidRPr="00D42718">
        <w:rPr>
          <w:rFonts w:eastAsia="Times New Roman" w:cstheme="minorHAnsi"/>
          <w:color w:val="000000"/>
          <w:lang w:eastAsia="pl-PL"/>
        </w:rPr>
        <w:t>opracowania.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7. W dokumentacji projektowej nie należy odnosić się do konkretnej marki ani źródła, znaku</w:t>
      </w:r>
      <w:r w:rsidRPr="00064B20">
        <w:rPr>
          <w:rFonts w:eastAsia="Times New Roman" w:cstheme="minorHAnsi"/>
          <w:color w:val="000000"/>
          <w:lang w:eastAsia="pl-PL"/>
        </w:rPr>
        <w:br/>
        <w:t>handlowego, patentu, typu, pochodzenia lub produkcji. W przypadku, gdy jest to niezbędne</w:t>
      </w:r>
      <w:r w:rsidRPr="00064B20">
        <w:rPr>
          <w:rFonts w:eastAsia="Times New Roman" w:cstheme="minorHAnsi"/>
          <w:color w:val="000000"/>
          <w:lang w:eastAsia="pl-PL"/>
        </w:rPr>
        <w:br/>
        <w:t>dla dostatecznie precyzyjnego i zrozumiałego opisu, należy wskazać dopuszczalne rozwiązania</w:t>
      </w:r>
      <w:r w:rsidRPr="00064B20">
        <w:rPr>
          <w:rFonts w:eastAsia="Times New Roman" w:cstheme="minorHAnsi"/>
          <w:color w:val="000000"/>
          <w:lang w:eastAsia="pl-PL"/>
        </w:rPr>
        <w:br/>
        <w:t>równoważne opisywanym wraz z podaniem parametrów równoważności.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 Zobowiązanie wykonawcy do zatrudnienia na podstawie umowy o pracę osób wykonujących</w:t>
      </w:r>
      <w:r w:rsidRPr="00064B20">
        <w:rPr>
          <w:rFonts w:eastAsia="Times New Roman" w:cstheme="minorHAnsi"/>
          <w:color w:val="000000"/>
          <w:lang w:eastAsia="pl-PL"/>
        </w:rPr>
        <w:br/>
        <w:t>czynności przy realizacji zamówienia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8.1. Zamawiający wymaga zatrudnienia na podstawie umowy o pracę przez Wykonawcę</w:t>
      </w:r>
      <w:r w:rsidRPr="00064B20">
        <w:rPr>
          <w:rFonts w:eastAsia="Times New Roman" w:cstheme="minorHAnsi"/>
          <w:color w:val="000000"/>
          <w:lang w:eastAsia="pl-PL"/>
        </w:rPr>
        <w:br/>
        <w:t>lub Podwykonawcę osób wykonujących wskazane poniżej czynności w trakcie realizacji</w:t>
      </w:r>
      <w:r w:rsidRPr="00064B20">
        <w:rPr>
          <w:rFonts w:eastAsia="Times New Roman" w:cstheme="minorHAnsi"/>
          <w:color w:val="000000"/>
          <w:lang w:eastAsia="pl-PL"/>
        </w:rPr>
        <w:br/>
        <w:t>zamówienia, tj. związane z: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opracowaniem dokumentacji projektowej,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pracami przygotowawczymi,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budowy przystani kajakowej wraz z umocnieniem skarp brzegów rzeki,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zagospodarowanie terenu;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 W trakcie realizacji zamówienia zamawiający uprawniony jest do wykonywania czynności</w:t>
      </w:r>
      <w:r w:rsidRPr="00064B20">
        <w:rPr>
          <w:rFonts w:eastAsia="Times New Roman" w:cstheme="minorHAnsi"/>
          <w:color w:val="000000"/>
          <w:lang w:eastAsia="pl-PL"/>
        </w:rPr>
        <w:br/>
        <w:t>kontrolnych wobec wykonawcy odnośnie spełniania przez wykonawcę lub podwykonawcę</w:t>
      </w:r>
      <w:r w:rsidRPr="00064B20">
        <w:rPr>
          <w:rFonts w:eastAsia="Times New Roman" w:cstheme="minorHAnsi"/>
          <w:color w:val="000000"/>
          <w:lang w:eastAsia="pl-PL"/>
        </w:rPr>
        <w:br/>
        <w:t>wymogu zatrudnienia na podstawie umowy o pracę osób wykonujących wskazane w punkcie 8.1</w:t>
      </w:r>
      <w:r w:rsidRPr="00064B20">
        <w:rPr>
          <w:rFonts w:eastAsia="Times New Roman" w:cstheme="minorHAnsi"/>
          <w:color w:val="000000"/>
          <w:lang w:eastAsia="pl-PL"/>
        </w:rPr>
        <w:br/>
        <w:t>czynności. Zamawiający uprawniony jest w szczególności do: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8.2.1. Żądania oświadczeń i dokumentów w zakresie potwierdzenia spełniania ww. wymogów</w:t>
      </w:r>
      <w:r w:rsidRPr="00064B20">
        <w:rPr>
          <w:rFonts w:eastAsia="Times New Roman" w:cstheme="minorHAnsi"/>
          <w:color w:val="000000"/>
          <w:lang w:eastAsia="pl-PL"/>
        </w:rPr>
        <w:br/>
        <w:t>i dokonywania ich oceny,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8.2.2. Żądania wyjaśnień w przypadku wątpliwości w zakresie potwierdzenia spełniania ww.</w:t>
      </w:r>
      <w:r w:rsidRPr="00064B20">
        <w:rPr>
          <w:rFonts w:eastAsia="Times New Roman" w:cstheme="minorHAnsi"/>
          <w:color w:val="000000"/>
          <w:lang w:eastAsia="pl-PL"/>
        </w:rPr>
        <w:br/>
        <w:t>wymogów,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8.2.3. Przeprowadzania kontroli na miejscu wykonywania świadczenia.</w:t>
      </w:r>
    </w:p>
    <w:p w:rsidR="00064B20" w:rsidRDefault="00064B20" w:rsidP="00064B20">
      <w:pPr>
        <w:tabs>
          <w:tab w:val="left" w:pos="95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tabs>
          <w:tab w:val="left" w:pos="954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8.3. </w:t>
      </w:r>
      <w:r w:rsidRPr="00064B20">
        <w:rPr>
          <w:rFonts w:eastAsia="Times New Roman" w:cstheme="minorHAnsi"/>
          <w:color w:val="000000"/>
          <w:lang w:eastAsia="pl-PL"/>
        </w:rPr>
        <w:t>W trakcie realizacji zamówienia na każde wezwanie zamawiającego w wyznaczonym</w:t>
      </w:r>
      <w:r w:rsidRPr="00064B20">
        <w:rPr>
          <w:rFonts w:eastAsia="Times New Roman" w:cstheme="minorHAnsi"/>
          <w:color w:val="000000"/>
          <w:lang w:eastAsia="pl-PL"/>
        </w:rPr>
        <w:br/>
        <w:t>w tym wezwaniu terminie wykonawca przedłoży zamawiającemu wskazane poniżej dowody</w:t>
      </w:r>
      <w:r w:rsidRPr="00064B20">
        <w:rPr>
          <w:rFonts w:eastAsia="Times New Roman" w:cstheme="minorHAnsi"/>
          <w:color w:val="000000"/>
          <w:lang w:eastAsia="pl-PL"/>
        </w:rPr>
        <w:br/>
        <w:t>w celu potwierdzenia spełnienia wymogu zatrudnienia na podstawie umowy o pracę przez</w:t>
      </w:r>
      <w:r w:rsidRPr="00064B20">
        <w:rPr>
          <w:rFonts w:eastAsia="Times New Roman" w:cstheme="minorHAnsi"/>
          <w:color w:val="000000"/>
          <w:lang w:eastAsia="pl-PL"/>
        </w:rPr>
        <w:br/>
        <w:t>wykonawcę lub podwykonawcę osób wykonujących wskazane w punkcie 8.1. czynności</w:t>
      </w:r>
      <w:r w:rsidRPr="00064B20">
        <w:rPr>
          <w:rFonts w:eastAsia="Times New Roman" w:cstheme="minorHAnsi"/>
          <w:color w:val="000000"/>
          <w:lang w:eastAsia="pl-PL"/>
        </w:rPr>
        <w:br/>
        <w:t>w trakcie realizacji zamówienia: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8.3.1. Oświadczenie wykonawcy lub podwykonawcy o zatrudnieniu na podstawie umowy</w:t>
      </w:r>
      <w:r w:rsidRPr="00064B20">
        <w:rPr>
          <w:rFonts w:eastAsia="Times New Roman" w:cstheme="minorHAnsi"/>
          <w:color w:val="000000"/>
          <w:lang w:eastAsia="pl-PL"/>
        </w:rPr>
        <w:br/>
        <w:t>o pracę osób wykonujących czynności, których dotyczy wezwanie zamawiającego. Oświadczenie</w:t>
      </w:r>
      <w:r w:rsidRPr="00064B20">
        <w:rPr>
          <w:rFonts w:eastAsia="Times New Roman" w:cstheme="minorHAnsi"/>
          <w:color w:val="000000"/>
          <w:lang w:eastAsia="pl-PL"/>
        </w:rPr>
        <w:br/>
        <w:t>to powinno zawierać w szczególności: dokładne określenie podmiotu składającego oświadczenie,</w:t>
      </w:r>
      <w:r w:rsidRPr="00064B20">
        <w:rPr>
          <w:rFonts w:eastAsia="Times New Roman" w:cstheme="minorHAnsi"/>
          <w:color w:val="000000"/>
          <w:lang w:eastAsia="pl-PL"/>
        </w:rPr>
        <w:br/>
      </w:r>
      <w:r w:rsidRPr="00064B20">
        <w:rPr>
          <w:rFonts w:eastAsia="Times New Roman" w:cstheme="minorHAnsi"/>
          <w:color w:val="000000"/>
          <w:lang w:eastAsia="pl-PL"/>
        </w:rPr>
        <w:lastRenderedPageBreak/>
        <w:t>datę złożenia oświadczenia, wskazanie, że objęte wezwaniem czynności wykonują osoby</w:t>
      </w:r>
      <w:r w:rsidRPr="00064B20">
        <w:rPr>
          <w:rFonts w:eastAsia="Times New Roman" w:cstheme="minorHAnsi"/>
          <w:color w:val="000000"/>
          <w:lang w:eastAsia="pl-PL"/>
        </w:rPr>
        <w:br/>
        <w:t>zatrudnione na podstawie umowy o pracę wraz ze wskazaniem liczby tych osób, imion i nazwisk</w:t>
      </w:r>
      <w:r w:rsidRPr="00064B20">
        <w:rPr>
          <w:rFonts w:eastAsia="Times New Roman" w:cstheme="minorHAnsi"/>
          <w:color w:val="000000"/>
          <w:lang w:eastAsia="pl-PL"/>
        </w:rPr>
        <w:br/>
        <w:t>tych osób, rodzaju umowy o pracę i wymiaru etatu oraz podpis osoby uprawnionej do złożenia</w:t>
      </w:r>
      <w:r w:rsidRPr="00064B20">
        <w:rPr>
          <w:rFonts w:eastAsia="Times New Roman" w:cstheme="minorHAnsi"/>
          <w:color w:val="000000"/>
          <w:lang w:eastAsia="pl-PL"/>
        </w:rPr>
        <w:br/>
        <w:t>oświadczenia w imieniu wykonawcy lub podwykonawcy;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8.3.2. Poświadczoną za zgodność z oryginałem odpowiednio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kopię umowy/umów o pracę osób wykonujących w trakcie realizacji</w:t>
      </w:r>
      <w:r w:rsidRPr="00345372">
        <w:rPr>
          <w:rFonts w:eastAsia="Times New Roman" w:cstheme="minorHAnsi"/>
          <w:color w:val="000000"/>
          <w:lang w:eastAsia="pl-PL"/>
        </w:rPr>
        <w:br/>
        <w:t>zamówienia czynności, których dotyczy ww. oświadczenie wykonawcy lub podwykonawcy (wraz</w:t>
      </w:r>
      <w:r w:rsidRPr="00345372">
        <w:rPr>
          <w:rFonts w:eastAsia="Times New Roman" w:cstheme="minorHAnsi"/>
          <w:color w:val="000000"/>
          <w:lang w:eastAsia="pl-PL"/>
        </w:rPr>
        <w:br/>
        <w:t>z dokumentem regulującym zakres obowiązków, jeżeli został sporządzony). Kopia umowy/umów</w:t>
      </w:r>
      <w:r w:rsidRPr="00345372">
        <w:rPr>
          <w:rFonts w:eastAsia="Times New Roman" w:cstheme="minorHAnsi"/>
          <w:color w:val="000000"/>
          <w:lang w:eastAsia="pl-PL"/>
        </w:rPr>
        <w:br/>
        <w:t>powinna zostać zanonimizowana w sposób zapewniający ochronę danych osobowych</w:t>
      </w:r>
      <w:r w:rsidRPr="00345372">
        <w:rPr>
          <w:rFonts w:eastAsia="Times New Roman" w:cstheme="minorHAnsi"/>
          <w:color w:val="000000"/>
          <w:lang w:eastAsia="pl-PL"/>
        </w:rPr>
        <w:br/>
        <w:t>pracowników, zgodnie z przepisami ustawy z dnia 29 sierpnia 1997 r. o ochronie danych</w:t>
      </w:r>
      <w:r w:rsidRPr="00345372">
        <w:rPr>
          <w:rFonts w:eastAsia="Times New Roman" w:cstheme="minorHAnsi"/>
          <w:color w:val="000000"/>
          <w:lang w:eastAsia="pl-PL"/>
        </w:rPr>
        <w:br/>
        <w:t>osobowych (tj. w szczególności bez adresów, nr PESEL pracowników). Imię i nazwisko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pracownika nie podlega </w:t>
      </w:r>
      <w:proofErr w:type="spellStart"/>
      <w:r w:rsidRPr="00345372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45372">
        <w:rPr>
          <w:rFonts w:eastAsia="Times New Roman" w:cstheme="minorHAnsi"/>
          <w:color w:val="000000"/>
          <w:lang w:eastAsia="pl-PL"/>
        </w:rPr>
        <w:t>. Informacje takie jak: data zawarcia umowy, rodzaj umowy</w:t>
      </w:r>
      <w:r w:rsidRPr="00345372">
        <w:rPr>
          <w:rFonts w:eastAsia="Times New Roman" w:cstheme="minorHAnsi"/>
          <w:color w:val="000000"/>
          <w:lang w:eastAsia="pl-PL"/>
        </w:rPr>
        <w:br/>
        <w:t>o pracę i wymiar etatu powinny być możliwe do zidentyfikowania;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8.3.3. Zaświadczenie właściwego oddziału ZUS, potwierdzające opłacanie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składek na ubezpieczenia społeczne i zdrowotne z tytułu zatrudnienia</w:t>
      </w:r>
      <w:r w:rsidRPr="00345372">
        <w:rPr>
          <w:rFonts w:eastAsia="Times New Roman" w:cstheme="minorHAnsi"/>
          <w:color w:val="000000"/>
          <w:lang w:eastAsia="pl-PL"/>
        </w:rPr>
        <w:br/>
        <w:t>na podstawie umów o pracę za ostatni okres rozliczeniowy;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8.3.4. Poświadczoną za zgodność z oryginałem odpowiednio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kopię dowodu potwierdzającego zgłoszenie pracownika przez pracodawcę</w:t>
      </w:r>
      <w:r w:rsidRPr="00345372">
        <w:rPr>
          <w:rFonts w:eastAsia="Times New Roman" w:cstheme="minorHAnsi"/>
          <w:color w:val="000000"/>
          <w:lang w:eastAsia="pl-PL"/>
        </w:rPr>
        <w:br/>
        <w:t>do ubezpieczeń, zanonimizowaną w sposób zapewniający ochronę danych osobowych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pracowników, zgodnie z przepisami ustawy z dnia 29 sierpnia 1997 r. o ochronie danych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osobowych. Imię i nazwisko pracownika nie podlega </w:t>
      </w:r>
      <w:proofErr w:type="spellStart"/>
      <w:r w:rsidRPr="00345372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45372">
        <w:rPr>
          <w:rFonts w:eastAsia="Times New Roman" w:cstheme="minorHAnsi"/>
          <w:color w:val="000000"/>
          <w:lang w:eastAsia="pl-PL"/>
        </w:rPr>
        <w:t>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8.4. Z tytułu niespełnienia przez wykonawcę lub podwykonawcę wymogu zatrudnienia</w:t>
      </w:r>
      <w:r w:rsidRPr="00345372">
        <w:rPr>
          <w:rFonts w:eastAsia="Times New Roman" w:cstheme="minorHAnsi"/>
          <w:color w:val="000000"/>
          <w:lang w:eastAsia="pl-PL"/>
        </w:rPr>
        <w:br/>
        <w:t>na podstawie umowy o pracę osób wykonujących wskazane w punkcie 8.1. czynności</w:t>
      </w:r>
      <w:r w:rsidRPr="00345372">
        <w:rPr>
          <w:rFonts w:eastAsia="Times New Roman" w:cstheme="minorHAnsi"/>
          <w:color w:val="000000"/>
          <w:lang w:eastAsia="pl-PL"/>
        </w:rPr>
        <w:br/>
        <w:t>zamawiający przewiduje sankcję w postaci obowiązku zapłaty przez wykonawcę kary umownej</w:t>
      </w:r>
      <w:r w:rsidRPr="00345372">
        <w:rPr>
          <w:rFonts w:eastAsia="Times New Roman" w:cstheme="minorHAnsi"/>
          <w:color w:val="000000"/>
          <w:lang w:eastAsia="pl-PL"/>
        </w:rPr>
        <w:br/>
        <w:t>w wysokości określonej w istotnych postanowieniach umowy w sprawie zamówienia</w:t>
      </w:r>
      <w:r w:rsidRPr="00345372">
        <w:rPr>
          <w:rFonts w:eastAsia="Times New Roman" w:cstheme="minorHAnsi"/>
          <w:color w:val="000000"/>
          <w:lang w:eastAsia="pl-PL"/>
        </w:rPr>
        <w:br/>
        <w:t>publicznego. Niezłożenie przez wykonawcę w wyznaczonym przez zamawiającego terminie</w:t>
      </w:r>
      <w:r w:rsidRPr="00345372">
        <w:rPr>
          <w:rFonts w:eastAsia="Times New Roman" w:cstheme="minorHAnsi"/>
          <w:color w:val="000000"/>
          <w:lang w:eastAsia="pl-PL"/>
        </w:rPr>
        <w:br/>
        <w:t>żądanych przez zamawiającego dowodów w celu potwierdzenia spełnienia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wymogu zatrudnienia na podstawie umowy o pracę traktowane będzie jako</w:t>
      </w:r>
      <w:r w:rsidRPr="00345372">
        <w:rPr>
          <w:rFonts w:eastAsia="Times New Roman" w:cstheme="minorHAnsi"/>
          <w:color w:val="000000"/>
          <w:lang w:eastAsia="pl-PL"/>
        </w:rPr>
        <w:br/>
        <w:t>niespełnienie przez wykonawcę lub podwykonawcę wymogu zatrudnienia na podstawie umowy</w:t>
      </w:r>
      <w:r w:rsidRPr="00345372">
        <w:rPr>
          <w:rFonts w:eastAsia="Times New Roman" w:cstheme="minorHAnsi"/>
          <w:color w:val="000000"/>
          <w:lang w:eastAsia="pl-PL"/>
        </w:rPr>
        <w:br/>
        <w:t>o pracę osób wykonujących wskazane w punkcie 8.1. czynności.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8.5. W przypadku uzasadnionych wątpliwości co do przestrzegania prawa pracy przez</w:t>
      </w:r>
      <w:r w:rsidRPr="00345372">
        <w:rPr>
          <w:rFonts w:eastAsia="Times New Roman" w:cstheme="minorHAnsi"/>
          <w:color w:val="000000"/>
          <w:lang w:eastAsia="pl-PL"/>
        </w:rPr>
        <w:br/>
        <w:t>wykonawcę lub podwykonawcę, zamawiający może zwrócić się o przeprowadzenie kontroli przez</w:t>
      </w:r>
      <w:r w:rsidRPr="00345372">
        <w:rPr>
          <w:rFonts w:eastAsia="Times New Roman" w:cstheme="minorHAnsi"/>
          <w:color w:val="000000"/>
          <w:lang w:eastAsia="pl-PL"/>
        </w:rPr>
        <w:br/>
        <w:t>Państwową Inspekcję Pracy.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8.6. Wykonawca zobowiązany jest do wprowadzenia w umowach z podwykonawcami</w:t>
      </w:r>
      <w:r w:rsidRPr="00345372">
        <w:rPr>
          <w:rFonts w:eastAsia="Times New Roman" w:cstheme="minorHAnsi"/>
          <w:color w:val="000000"/>
          <w:lang w:eastAsia="pl-PL"/>
        </w:rPr>
        <w:br/>
        <w:t>stosownych zapisów, zobowiązujących do zatrudniania na podstawie umowy o pracę, przez cały</w:t>
      </w:r>
      <w:r w:rsidRPr="00345372">
        <w:rPr>
          <w:rFonts w:eastAsia="Times New Roman" w:cstheme="minorHAnsi"/>
          <w:color w:val="000000"/>
          <w:lang w:eastAsia="pl-PL"/>
        </w:rPr>
        <w:br/>
        <w:t>okres realizacji zamówienia, wszystkich osób wykonujących czynności wymienione w pkt. 8.1</w:t>
      </w:r>
      <w:r w:rsidRPr="00345372">
        <w:rPr>
          <w:rFonts w:eastAsia="Times New Roman" w:cstheme="minorHAnsi"/>
          <w:color w:val="000000"/>
          <w:lang w:eastAsia="pl-PL"/>
        </w:rPr>
        <w:br/>
        <w:t>oraz umożliwiających zamawiającemu przeprowadzenie kontroli realizacji tego obowiązku.</w:t>
      </w:r>
    </w:p>
    <w:p w:rsid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9. Dokumentacja techniczna zostanie sporządzona z uwzględnieniem wymagań w zakresie</w:t>
      </w:r>
      <w:r w:rsidRPr="00345372">
        <w:rPr>
          <w:rFonts w:eastAsia="Times New Roman" w:cstheme="minorHAnsi"/>
          <w:color w:val="000000"/>
          <w:lang w:eastAsia="pl-PL"/>
        </w:rPr>
        <w:br/>
        <w:t>dostępności dla osób niepełnosprawnych.</w:t>
      </w:r>
    </w:p>
    <w:p w:rsidR="00345372" w:rsidRDefault="00345372" w:rsidP="00345372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§3</w:t>
      </w:r>
    </w:p>
    <w:p w:rsidR="00345372" w:rsidRPr="00345372" w:rsidRDefault="00345372" w:rsidP="0034537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45372" w:rsidRP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 Termin zakończenia realizacji zamówienia: 30.11.2018 r.</w:t>
      </w:r>
    </w:p>
    <w:p w:rsidR="00345372" w:rsidRDefault="00345372" w:rsidP="00345372">
      <w:pPr>
        <w:spacing w:after="0" w:line="240" w:lineRule="auto"/>
        <w:outlineLvl w:val="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§4</w:t>
      </w:r>
    </w:p>
    <w:p w:rsidR="00345372" w:rsidRP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 Wartość robót ujętych w § 2 umowy, określa się w formie ryczałtu w wysokości:</w:t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wartość ryczałtowa netto (bez podatku VAT):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plus podatek VAT w wysokości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co stanowi cenę ryczałtową brutto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słownie złotych:</w:t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2. W okresie realizacji zamówienia wykonanie robót będzie finansowane w okresach wskazanych</w:t>
      </w:r>
      <w:r w:rsidRPr="00345372">
        <w:rPr>
          <w:rFonts w:eastAsia="Times New Roman" w:cstheme="minorHAnsi"/>
          <w:color w:val="000000"/>
          <w:lang w:eastAsia="pl-PL"/>
        </w:rPr>
        <w:br/>
        <w:t>w harmonogramie rzeczowo - finansowym stanowiącym załącznik nr 1 do umowy. Płatności będą</w:t>
      </w:r>
      <w:r w:rsidRPr="00345372">
        <w:rPr>
          <w:rFonts w:eastAsia="Times New Roman" w:cstheme="minorHAnsi"/>
          <w:color w:val="000000"/>
          <w:lang w:eastAsia="pl-PL"/>
        </w:rPr>
        <w:br/>
        <w:t>dokonywane w odniesieniu do bezusterkowego zakończenia poszczególnych elementów</w:t>
      </w:r>
      <w:r w:rsidRPr="00345372">
        <w:rPr>
          <w:rFonts w:eastAsia="Times New Roman" w:cstheme="minorHAnsi"/>
          <w:color w:val="000000"/>
          <w:lang w:eastAsia="pl-PL"/>
        </w:rPr>
        <w:br/>
        <w:t>wskazanych w harmonogramie rzeczowo - finansowym.</w:t>
      </w:r>
    </w:p>
    <w:p w:rsidR="00064B20" w:rsidRPr="00D42718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</w:p>
    <w:p w:rsidR="00345372" w:rsidRPr="00345372" w:rsidRDefault="00345372" w:rsidP="003453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§5</w:t>
      </w:r>
    </w:p>
    <w:p w:rsidR="00345372" w:rsidRPr="00345372" w:rsidRDefault="00345372" w:rsidP="00345372">
      <w:pPr>
        <w:tabs>
          <w:tab w:val="left" w:pos="235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</w:t>
      </w:r>
      <w:r w:rsidRPr="00345372">
        <w:rPr>
          <w:rFonts w:eastAsia="Times New Roman" w:cstheme="minorHAnsi"/>
          <w:color w:val="000000"/>
          <w:lang w:eastAsia="pl-PL"/>
        </w:rPr>
        <w:tab/>
        <w:t>Wynagrodzenie ryczałtowe, o którym mowa w § 4 obejmuje wszystkie koszty związane</w:t>
      </w:r>
      <w:r w:rsidRPr="00345372">
        <w:rPr>
          <w:rFonts w:eastAsia="Times New Roman" w:cstheme="minorHAnsi"/>
          <w:color w:val="000000"/>
          <w:lang w:eastAsia="pl-PL"/>
        </w:rPr>
        <w:br/>
        <w:t>z realizacją prac projektowych, robót budowlanych objętych niniejszą umową, w tym ryzyko</w:t>
      </w:r>
      <w:r w:rsidRPr="00345372">
        <w:rPr>
          <w:rFonts w:eastAsia="Times New Roman" w:cstheme="minorHAnsi"/>
          <w:color w:val="000000"/>
          <w:lang w:eastAsia="pl-PL"/>
        </w:rPr>
        <w:br/>
        <w:t>Wykonawcy z tytułu oszacowania wszelkich kosztów związanych z realizacją przedmiotu</w:t>
      </w:r>
      <w:r w:rsidRPr="00345372">
        <w:rPr>
          <w:rFonts w:eastAsia="Times New Roman" w:cstheme="minorHAnsi"/>
          <w:color w:val="000000"/>
          <w:lang w:eastAsia="pl-PL"/>
        </w:rPr>
        <w:br/>
        <w:t>umowy, a także oddziaływania innych czynników mających lub mogących mieć wpływ na koszty.</w:t>
      </w:r>
    </w:p>
    <w:p w:rsidR="00345372" w:rsidRDefault="00345372" w:rsidP="00345372">
      <w:pPr>
        <w:tabs>
          <w:tab w:val="left" w:pos="24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8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2.</w:t>
      </w:r>
      <w:r w:rsidRPr="00345372">
        <w:rPr>
          <w:rFonts w:eastAsia="Times New Roman" w:cstheme="minorHAnsi"/>
          <w:color w:val="000000"/>
          <w:lang w:eastAsia="pl-PL"/>
        </w:rPr>
        <w:tab/>
        <w:t>Termin zapłaty nie później niż 14 dni od daty dostarczenia faktury Zamawiającemu.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NIP Zamawiającego: </w:t>
      </w:r>
      <w:r>
        <w:t>841 16 24 019</w:t>
      </w:r>
      <w:r w:rsidRPr="00345372">
        <w:rPr>
          <w:rFonts w:eastAsia="Times New Roman" w:cstheme="minorHAnsi"/>
          <w:color w:val="000000"/>
          <w:lang w:eastAsia="pl-PL"/>
        </w:rPr>
        <w:t>.</w:t>
      </w:r>
    </w:p>
    <w:p w:rsidR="00345372" w:rsidRDefault="00345372" w:rsidP="00345372">
      <w:pPr>
        <w:tabs>
          <w:tab w:val="left" w:pos="248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8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3.</w:t>
      </w:r>
      <w:r w:rsidRPr="00345372">
        <w:rPr>
          <w:rFonts w:eastAsia="Times New Roman" w:cstheme="minorHAnsi"/>
          <w:color w:val="000000"/>
          <w:lang w:eastAsia="pl-PL"/>
        </w:rPr>
        <w:tab/>
        <w:t>Zamawiający dokona wpłaty na rachunek bankowy wskazany przez Wykonawcę.</w:t>
      </w:r>
    </w:p>
    <w:p w:rsidR="00345372" w:rsidRDefault="00345372" w:rsidP="00345372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4.  </w:t>
      </w:r>
      <w:r w:rsidRPr="00345372">
        <w:rPr>
          <w:rFonts w:eastAsia="Times New Roman" w:cstheme="minorHAnsi"/>
          <w:color w:val="000000"/>
          <w:lang w:eastAsia="pl-PL"/>
        </w:rPr>
        <w:t>Strony ustalają, że za datę zapłaty należności uważać się będzie datę złożenia przez</w:t>
      </w:r>
      <w:r w:rsidRPr="00345372">
        <w:rPr>
          <w:rFonts w:eastAsia="Times New Roman" w:cstheme="minorHAnsi"/>
          <w:color w:val="000000"/>
          <w:lang w:eastAsia="pl-PL"/>
        </w:rPr>
        <w:br/>
        <w:t>Zamawiającego polecenia przelewu bankowego.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 </w:t>
      </w:r>
      <w:r w:rsidRPr="00345372">
        <w:rPr>
          <w:rFonts w:eastAsia="Times New Roman" w:cstheme="minorHAnsi"/>
          <w:color w:val="000000"/>
          <w:lang w:eastAsia="pl-PL"/>
        </w:rPr>
        <w:t>Zawarcie przez Wykonawcę umowy przelewu wierzytelności wynikających z niniejszej umowy</w:t>
      </w:r>
      <w:r w:rsidRPr="00345372">
        <w:rPr>
          <w:rFonts w:eastAsia="Times New Roman" w:cstheme="minorHAnsi"/>
          <w:color w:val="000000"/>
          <w:lang w:eastAsia="pl-PL"/>
        </w:rPr>
        <w:br/>
        <w:t>wymaga pisemnej zgody Zamawiającego.</w:t>
      </w:r>
    </w:p>
    <w:p w:rsidR="00345372" w:rsidRDefault="00345372" w:rsidP="00345372">
      <w:pPr>
        <w:tabs>
          <w:tab w:val="left" w:pos="244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4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6.</w:t>
      </w:r>
      <w:r w:rsidRPr="00345372">
        <w:rPr>
          <w:rFonts w:eastAsia="Times New Roman" w:cstheme="minorHAnsi"/>
          <w:color w:val="000000"/>
          <w:lang w:eastAsia="pl-PL"/>
        </w:rPr>
        <w:tab/>
        <w:t>Niedoszacowanie, pominięcie oraz brak rozpoznania zakresu przedmiotu umowy nie może</w:t>
      </w:r>
      <w:r w:rsidRPr="00345372">
        <w:rPr>
          <w:rFonts w:eastAsia="Times New Roman" w:cstheme="minorHAnsi"/>
          <w:color w:val="000000"/>
          <w:lang w:eastAsia="pl-PL"/>
        </w:rPr>
        <w:br/>
        <w:t>być podstawą do żądania zmiany wynagrodzenia ryczałtowego określonego w § 4 umowy.</w:t>
      </w:r>
    </w:p>
    <w:p w:rsidR="00D42718" w:rsidRPr="009530CC" w:rsidRDefault="00D42718" w:rsidP="009530CC">
      <w:pPr>
        <w:spacing w:after="0" w:line="240" w:lineRule="auto"/>
        <w:rPr>
          <w:rFonts w:eastAsia="Times New Roman" w:cstheme="minorHAnsi"/>
          <w:lang w:eastAsia="pl-PL"/>
        </w:rPr>
      </w:pPr>
    </w:p>
    <w:p w:rsidR="005473A5" w:rsidRPr="005473A5" w:rsidRDefault="005473A5" w:rsidP="005473A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§6</w:t>
      </w:r>
    </w:p>
    <w:p w:rsidR="005473A5" w:rsidRPr="005473A5" w:rsidRDefault="005473A5" w:rsidP="005473A5">
      <w:pPr>
        <w:pStyle w:val="Akapitzlist"/>
        <w:numPr>
          <w:ilvl w:val="0"/>
          <w:numId w:val="2"/>
        </w:numPr>
        <w:tabs>
          <w:tab w:val="left" w:leader="dot" w:pos="591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 xml:space="preserve">Osobą odpowiedzialną do kontaktów ze strony Wykonawcy jest: </w:t>
      </w:r>
    </w:p>
    <w:p w:rsidR="005473A5" w:rsidRPr="005473A5" w:rsidRDefault="005473A5" w:rsidP="005473A5">
      <w:pPr>
        <w:pStyle w:val="Akapitzlist"/>
        <w:tabs>
          <w:tab w:val="left" w:leader="dot" w:pos="5915"/>
        </w:tabs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……………………………………………</w:t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</w:t>
      </w:r>
    </w:p>
    <w:p w:rsidR="005473A5" w:rsidRPr="005473A5" w:rsidRDefault="005473A5" w:rsidP="005473A5">
      <w:pPr>
        <w:pStyle w:val="Akapitzlist"/>
        <w:numPr>
          <w:ilvl w:val="0"/>
          <w:numId w:val="2"/>
        </w:numPr>
        <w:tabs>
          <w:tab w:val="left" w:leader="dot" w:pos="591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 xml:space="preserve">Osobą odpowiedzialną do kontaktów ze strony Zamawiającego jest : </w:t>
      </w:r>
    </w:p>
    <w:p w:rsidR="005473A5" w:rsidRPr="005473A5" w:rsidRDefault="00BC1865" w:rsidP="005473A5">
      <w:pPr>
        <w:pStyle w:val="Akapitzlist"/>
        <w:tabs>
          <w:tab w:val="left" w:leader="dot" w:pos="5915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</w:t>
      </w:r>
      <w:r w:rsidR="005473A5" w:rsidRPr="005473A5">
        <w:rPr>
          <w:rFonts w:eastAsia="Times New Roman" w:cstheme="minorHAnsi"/>
          <w:color w:val="000000"/>
          <w:lang w:eastAsia="pl-PL"/>
        </w:rPr>
        <w:t>………………………………………………</w:t>
      </w:r>
      <w:r w:rsidR="005473A5" w:rsidRPr="005473A5">
        <w:rPr>
          <w:rFonts w:eastAsia="Times New Roman" w:cstheme="minorHAnsi"/>
          <w:color w:val="000000"/>
          <w:lang w:eastAsia="pl-PL"/>
        </w:rPr>
        <w:tab/>
      </w:r>
    </w:p>
    <w:p w:rsidR="00BC1865" w:rsidRDefault="00BC1865" w:rsidP="005473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§7</w:t>
      </w:r>
    </w:p>
    <w:p w:rsidR="005473A5" w:rsidRPr="005473A5" w:rsidRDefault="005473A5" w:rsidP="005473A5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Zamawiający przekaże Wykonawcy protokolarnie teren budowy.</w:t>
      </w:r>
    </w:p>
    <w:p w:rsidR="00BC1865" w:rsidRDefault="00BC1865" w:rsidP="005473A5">
      <w:pPr>
        <w:spacing w:after="0" w:line="240" w:lineRule="auto"/>
        <w:outlineLvl w:val="1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§8</w:t>
      </w: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1. Wykonawca zobowiązuje się zrealizować przedmiot umowy określony w § 2 zgodnie z Prawem</w:t>
      </w:r>
      <w:r w:rsidRPr="005473A5">
        <w:rPr>
          <w:rFonts w:eastAsia="Times New Roman" w:cstheme="minorHAnsi"/>
          <w:color w:val="000000"/>
          <w:lang w:eastAsia="pl-PL"/>
        </w:rPr>
        <w:br/>
        <w:t>budowlanym</w:t>
      </w:r>
      <w:r w:rsidR="00BC1865">
        <w:rPr>
          <w:rFonts w:eastAsia="Times New Roman" w:cstheme="minorHAnsi"/>
          <w:color w:val="000000"/>
          <w:lang w:eastAsia="pl-PL"/>
        </w:rPr>
        <w:t xml:space="preserve"> i przepisami dotyczącymi budowy i eksploatacji obiektów pływających</w:t>
      </w:r>
      <w:r w:rsidRPr="005473A5">
        <w:rPr>
          <w:rFonts w:eastAsia="Times New Roman" w:cstheme="minorHAnsi"/>
          <w:color w:val="000000"/>
          <w:lang w:eastAsia="pl-PL"/>
        </w:rPr>
        <w:t>. Materiały i urządzenia własne Wykonawcy, które zostaną użyte do realizacji</w:t>
      </w:r>
      <w:r w:rsidRPr="005473A5">
        <w:rPr>
          <w:rFonts w:eastAsia="Times New Roman" w:cstheme="minorHAnsi"/>
          <w:color w:val="000000"/>
          <w:lang w:eastAsia="pl-PL"/>
        </w:rPr>
        <w:br/>
        <w:t>przedmiotu umowy, muszą być dopuszczone do obrotu powszechnego lub jednostkowego</w:t>
      </w:r>
      <w:r w:rsidRPr="005473A5">
        <w:rPr>
          <w:rFonts w:eastAsia="Times New Roman" w:cstheme="minorHAnsi"/>
          <w:color w:val="000000"/>
          <w:lang w:eastAsia="pl-PL"/>
        </w:rPr>
        <w:br/>
        <w:t>stosowania w budownictwie.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2. Wykonawca ponosi pełną odpowiedzialność za zapewnienie i przestrzeganie warunków</w:t>
      </w:r>
      <w:r w:rsidRPr="005473A5">
        <w:rPr>
          <w:rFonts w:eastAsia="Times New Roman" w:cstheme="minorHAnsi"/>
          <w:color w:val="000000"/>
          <w:lang w:eastAsia="pl-PL"/>
        </w:rPr>
        <w:br/>
        <w:t>bezpieczeństwa w czasie wykonywanych robót.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3. Po zakończeniu robót Wykonawca zobowiązany jest uporządkować teren budowy i przekazać</w:t>
      </w:r>
      <w:r w:rsidRPr="005473A5">
        <w:rPr>
          <w:rFonts w:eastAsia="Times New Roman" w:cstheme="minorHAnsi"/>
          <w:color w:val="000000"/>
          <w:lang w:eastAsia="pl-PL"/>
        </w:rPr>
        <w:br/>
        <w:t>go Zamawiającemu w terminie ustalonym na odbiór robót.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4. Wykonawca ponosi odpowiedzialność wobec Zamawiającego i osób trzecich za szkody powstałe</w:t>
      </w:r>
      <w:r w:rsidRPr="005473A5">
        <w:rPr>
          <w:rFonts w:eastAsia="Times New Roman" w:cstheme="minorHAnsi"/>
          <w:color w:val="000000"/>
          <w:lang w:eastAsia="pl-PL"/>
        </w:rPr>
        <w:br/>
        <w:t>w trakcie realizacji umowy.</w:t>
      </w:r>
    </w:p>
    <w:p w:rsidR="00BC1865" w:rsidRDefault="00BC1865" w:rsidP="005473A5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lastRenderedPageBreak/>
        <w:t>5. Wykonawca zobowiązany jest do zgłaszania robót zanikających i ulegających zakryciu osobie</w:t>
      </w:r>
      <w:r w:rsidRPr="005473A5">
        <w:rPr>
          <w:rFonts w:eastAsia="Times New Roman" w:cstheme="minorHAnsi"/>
          <w:color w:val="000000"/>
          <w:lang w:eastAsia="pl-PL"/>
        </w:rPr>
        <w:br/>
        <w:t>upoważnionej do nadzorowania robót. Niezgłoszenie tych robót daje podstawę Zamawiającemu</w:t>
      </w:r>
      <w:r w:rsidRPr="005473A5">
        <w:rPr>
          <w:rFonts w:eastAsia="Times New Roman" w:cstheme="minorHAnsi"/>
          <w:color w:val="000000"/>
          <w:lang w:eastAsia="pl-PL"/>
        </w:rPr>
        <w:br/>
        <w:t>do żądania odkrycia robót i przywrócenia stanu poprzedniego na koszt i ryzyko Wykonawcy.</w:t>
      </w:r>
    </w:p>
    <w:p w:rsidR="00BC1865" w:rsidRPr="00BC1865" w:rsidRDefault="00BC1865" w:rsidP="00BC186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§9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 W przypadku realizacji części zamówienia przez podwykonawcę lub dalszego podwykonawcę,</w:t>
      </w:r>
      <w:r w:rsidRPr="00BC1865">
        <w:rPr>
          <w:rFonts w:eastAsia="Times New Roman" w:cstheme="minorHAnsi"/>
          <w:color w:val="000000"/>
          <w:lang w:eastAsia="pl-PL"/>
        </w:rPr>
        <w:br/>
        <w:t>Wykonawca winien spełnić niżej wymienione warunki pod rygorem naliczenia kar umownych,</w:t>
      </w:r>
      <w:r w:rsidRPr="00BC1865">
        <w:rPr>
          <w:rFonts w:eastAsia="Times New Roman" w:cstheme="minorHAnsi"/>
          <w:color w:val="000000"/>
          <w:lang w:eastAsia="pl-PL"/>
        </w:rPr>
        <w:br/>
        <w:t>o których mowa w § 12: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1.1.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zamierzający zawrzeć umowę o podwykonawstwo, której przedmiotem są roboty budowlane,</w:t>
      </w:r>
      <w:r w:rsidRPr="00BC1865">
        <w:rPr>
          <w:rFonts w:eastAsia="Times New Roman" w:cstheme="minorHAnsi"/>
          <w:color w:val="000000"/>
          <w:lang w:eastAsia="pl-PL"/>
        </w:rPr>
        <w:br/>
        <w:t>jest obowiązany, w trakcie realizacji zamówienia publicznego na roboty budowlane,</w:t>
      </w:r>
      <w:r w:rsidRPr="00BC1865">
        <w:rPr>
          <w:rFonts w:eastAsia="Times New Roman" w:cstheme="minorHAnsi"/>
          <w:color w:val="000000"/>
          <w:lang w:eastAsia="pl-PL"/>
        </w:rPr>
        <w:br/>
        <w:t>do przedłożenia zamawiającemu projektu tej umowy, przy czym podwykonawca lub dalszy</w:t>
      </w:r>
      <w:r w:rsidRPr="00BC1865">
        <w:rPr>
          <w:rFonts w:eastAsia="Times New Roman" w:cstheme="minorHAnsi"/>
          <w:color w:val="000000"/>
          <w:lang w:eastAsia="pl-PL"/>
        </w:rPr>
        <w:br/>
        <w:t>podwykonawca jest obowiązany dołączyć zgodę wykonawcy na zawarcie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 o treści zgodnej z projektem umowy. Umowa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jest to umowa w formie pisemnej o charakterze odpłatnym, której przedmiotem są usługi, dostawy</w:t>
      </w:r>
      <w:r w:rsidRPr="00BC1865">
        <w:rPr>
          <w:rFonts w:eastAsia="Times New Roman" w:cstheme="minorHAnsi"/>
          <w:color w:val="000000"/>
          <w:lang w:eastAsia="pl-PL"/>
        </w:rPr>
        <w:br/>
        <w:t>lub roboty budowlane stanowiące część zamówienia publicznego, zawarta między wybranym</w:t>
      </w:r>
      <w:r w:rsidRPr="00BC1865">
        <w:rPr>
          <w:rFonts w:eastAsia="Times New Roman" w:cstheme="minorHAnsi"/>
          <w:color w:val="000000"/>
          <w:lang w:eastAsia="pl-PL"/>
        </w:rPr>
        <w:br/>
        <w:t>przez Zamawiającego wykonawcą a innym podmiotem (podwykonawcą), a w przypadku</w:t>
      </w:r>
      <w:r w:rsidRPr="00BC1865">
        <w:rPr>
          <w:rFonts w:eastAsia="Times New Roman" w:cstheme="minorHAnsi"/>
          <w:color w:val="000000"/>
          <w:lang w:eastAsia="pl-PL"/>
        </w:rPr>
        <w:br/>
        <w:t>zamówień publicznych na roboty budowlane także między podwykonawcą a dalszym</w:t>
      </w:r>
      <w:r w:rsidRPr="00BC1865">
        <w:rPr>
          <w:rFonts w:eastAsia="Times New Roman" w:cstheme="minorHAnsi"/>
          <w:color w:val="000000"/>
          <w:lang w:eastAsia="pl-PL"/>
        </w:rPr>
        <w:br/>
        <w:t>podwykonawcą lub między dalszymi podwykonawcami.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1.2. Termin zapłaty wynagrodzenia podwykonawcy lub dalszemu podwykonawcy przewidziany</w:t>
      </w:r>
      <w:r w:rsidRPr="00BC1865">
        <w:rPr>
          <w:rFonts w:eastAsia="Times New Roman" w:cstheme="minorHAnsi"/>
          <w:color w:val="000000"/>
          <w:lang w:eastAsia="pl-PL"/>
        </w:rPr>
        <w:br/>
        <w:t>w umowie o podwykonawstwo nie może być dłuższy niż 30 dni od dnia doręczenia wykonawcy,</w:t>
      </w:r>
      <w:r w:rsidRPr="00BC1865">
        <w:rPr>
          <w:rFonts w:eastAsia="Times New Roman" w:cstheme="minorHAnsi"/>
          <w:color w:val="000000"/>
          <w:lang w:eastAsia="pl-PL"/>
        </w:rPr>
        <w:br/>
        <w:t>podwykonawcy lub dalszemu podwykonawcy faktury lub rachunku, potwierdzających wykonanie</w:t>
      </w:r>
      <w:r w:rsidRPr="00BC1865">
        <w:rPr>
          <w:rFonts w:eastAsia="Times New Roman" w:cstheme="minorHAnsi"/>
          <w:color w:val="000000"/>
          <w:lang w:eastAsia="pl-PL"/>
        </w:rPr>
        <w:br/>
        <w:t>zleconej podwykonawcy lub dalszemu podwykonawcy dostawy, usługi lub roboty budowlanej.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1.3. Zamawiający w terminie 7 dni od dnia dostarczenia projektu umowy o podwykonawstwo,</w:t>
      </w:r>
      <w:r w:rsidRPr="00BC1865">
        <w:rPr>
          <w:rFonts w:eastAsia="Times New Roman" w:cstheme="minorHAnsi"/>
          <w:color w:val="000000"/>
          <w:lang w:eastAsia="pl-PL"/>
        </w:rPr>
        <w:br/>
        <w:t>ma prawo zgłosić pisemne zastrzeżenia do projektu umowy o podwykonawstwo, której</w:t>
      </w:r>
      <w:r w:rsidRPr="00BC1865">
        <w:rPr>
          <w:rFonts w:eastAsia="Times New Roman" w:cstheme="minorHAnsi"/>
          <w:color w:val="000000"/>
          <w:lang w:eastAsia="pl-PL"/>
        </w:rPr>
        <w:br/>
        <w:t>przedmiotem są roboty budowlane niespełniającej wymagań określonych w SIWZ lub gdy termin</w:t>
      </w:r>
      <w:r w:rsidRPr="00BC1865">
        <w:rPr>
          <w:rFonts w:eastAsia="Times New Roman" w:cstheme="minorHAnsi"/>
          <w:color w:val="000000"/>
          <w:lang w:eastAsia="pl-PL"/>
        </w:rPr>
        <w:br/>
        <w:t>zapłaty wynagrodzenia podwykonawcy lub dalszemu podwykonawcy jest dłuższy niż 30 dni.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1.4. Niezgłoszenie pisemnych zastrzeżeń do przedłożonego projektu umowy o podwykonawstwo,</w:t>
      </w:r>
      <w:r w:rsidRPr="00BC1865">
        <w:rPr>
          <w:rFonts w:eastAsia="Times New Roman" w:cstheme="minorHAnsi"/>
          <w:color w:val="000000"/>
          <w:lang w:eastAsia="pl-PL"/>
        </w:rPr>
        <w:br/>
        <w:t>w terminie 7 dni od dnia dostarczenia Zamawiającemu projektu umowy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uważa się za akceptację projektu umowy przez Zamawiającego.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1.5.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roboty budowlane w terminie 7 dni od dnia</w:t>
      </w:r>
      <w:r w:rsidRPr="00BC1865">
        <w:rPr>
          <w:rFonts w:eastAsia="Times New Roman" w:cstheme="minorHAnsi"/>
          <w:color w:val="000000"/>
          <w:lang w:eastAsia="pl-PL"/>
        </w:rPr>
        <w:br/>
        <w:t>jej zawarcia.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1.6. Niezgłoszenie pisemnego sprzeciwu do przedłożonej umowy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w w/w terminie uważa się za akceptację umowy przez Zamawiającego.</w:t>
      </w:r>
    </w:p>
    <w:p w:rsidR="00BC1865" w:rsidRDefault="00BC1865" w:rsidP="00BC1865">
      <w:pPr>
        <w:tabs>
          <w:tab w:val="left" w:pos="331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tabs>
          <w:tab w:val="left" w:pos="331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1.7.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dostawy</w:t>
      </w:r>
      <w:r w:rsidRPr="00BC1865">
        <w:rPr>
          <w:rFonts w:eastAsia="Times New Roman" w:cstheme="minorHAnsi"/>
          <w:color w:val="000000"/>
          <w:lang w:eastAsia="pl-PL"/>
        </w:rPr>
        <w:tab/>
        <w:t>lub usługi, w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terminie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7 dni od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dnia jej</w:t>
      </w:r>
    </w:p>
    <w:p w:rsidR="00BC1865" w:rsidRPr="00BC1865" w:rsidRDefault="00BC1865" w:rsidP="00BC1865">
      <w:pPr>
        <w:tabs>
          <w:tab w:val="right" w:pos="3259"/>
          <w:tab w:val="center" w:pos="4048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zawarcia, z</w:t>
      </w:r>
      <w:r w:rsidRPr="00BC1865">
        <w:rPr>
          <w:rFonts w:eastAsia="Times New Roman" w:cstheme="minorHAnsi"/>
          <w:color w:val="000000"/>
          <w:lang w:eastAsia="pl-PL"/>
        </w:rPr>
        <w:tab/>
        <w:t>wyłączeniem umów o podwykonawstwo o wartości</w:t>
      </w:r>
      <w:r w:rsidRPr="00BC1865">
        <w:rPr>
          <w:rFonts w:eastAsia="Times New Roman" w:cstheme="minorHAnsi"/>
          <w:color w:val="000000"/>
          <w:lang w:eastAsia="pl-PL"/>
        </w:rPr>
        <w:tab/>
        <w:t>mniejszej</w:t>
      </w:r>
      <w:r>
        <w:rPr>
          <w:rFonts w:eastAsia="Times New Roman" w:cstheme="minorHAnsi"/>
          <w:color w:val="000000"/>
          <w:lang w:eastAsia="pl-PL"/>
        </w:rPr>
        <w:t xml:space="preserve"> niż 0,5% </w:t>
      </w:r>
      <w:r w:rsidRPr="00BC1865">
        <w:rPr>
          <w:rFonts w:eastAsia="Times New Roman" w:cstheme="minorHAnsi"/>
          <w:color w:val="000000"/>
          <w:lang w:eastAsia="pl-PL"/>
        </w:rPr>
        <w:t>wartości</w:t>
      </w:r>
    </w:p>
    <w:p w:rsidR="00BC1865" w:rsidRPr="00BC1865" w:rsidRDefault="00BC1865" w:rsidP="00BC1865">
      <w:pPr>
        <w:tabs>
          <w:tab w:val="right" w:pos="3259"/>
          <w:tab w:val="left" w:pos="340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umowy w</w:t>
      </w:r>
      <w:r w:rsidRPr="00BC1865">
        <w:rPr>
          <w:rFonts w:eastAsia="Times New Roman" w:cstheme="minorHAnsi"/>
          <w:color w:val="000000"/>
          <w:lang w:eastAsia="pl-PL"/>
        </w:rPr>
        <w:tab/>
        <w:t>sprawie zamówienia publicznego.</w:t>
      </w:r>
      <w:r w:rsidRPr="00BC1865">
        <w:rPr>
          <w:rFonts w:eastAsia="Times New Roman" w:cstheme="minorHAnsi"/>
          <w:color w:val="000000"/>
          <w:lang w:eastAsia="pl-PL"/>
        </w:rPr>
        <w:tab/>
        <w:t>Wyłączenie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ab/>
        <w:t>to nie</w:t>
      </w:r>
      <w:r w:rsidRPr="00BC1865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dotyczy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umów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o podwykonawstwo o wartości większej niż 50.000,00zł</w:t>
      </w:r>
    </w:p>
    <w:p w:rsidR="00BC1865" w:rsidRDefault="00BC1865" w:rsidP="00BC1865">
      <w:pPr>
        <w:tabs>
          <w:tab w:val="right" w:pos="3259"/>
          <w:tab w:val="left" w:pos="3405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tabs>
          <w:tab w:val="right" w:pos="3259"/>
          <w:tab w:val="left" w:pos="3405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1.8.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dostawy lub usługi, w terminie 7 dni od dnia jej</w:t>
      </w:r>
      <w:r w:rsidRPr="00BC1865">
        <w:rPr>
          <w:rFonts w:eastAsia="Times New Roman" w:cstheme="minorHAnsi"/>
          <w:color w:val="000000"/>
          <w:lang w:eastAsia="pl-PL"/>
        </w:rPr>
        <w:br/>
      </w:r>
      <w:r w:rsidRPr="00BC1865">
        <w:rPr>
          <w:rFonts w:eastAsia="Times New Roman" w:cstheme="minorHAnsi"/>
          <w:color w:val="000000"/>
          <w:lang w:eastAsia="pl-PL"/>
        </w:rPr>
        <w:lastRenderedPageBreak/>
        <w:t>zawarcia, z wyłączeniem umów o podwykonawstwo o wartości mniejszej niż 0,5% wartości</w:t>
      </w:r>
      <w:r w:rsidRPr="00BC1865">
        <w:rPr>
          <w:rFonts w:eastAsia="Times New Roman" w:cstheme="minorHAnsi"/>
          <w:color w:val="000000"/>
          <w:lang w:eastAsia="pl-PL"/>
        </w:rPr>
        <w:br/>
        <w:t>umowy w</w:t>
      </w:r>
      <w:r w:rsidRPr="00BC1865">
        <w:rPr>
          <w:rFonts w:eastAsia="Times New Roman" w:cstheme="minorHAnsi"/>
          <w:color w:val="000000"/>
          <w:lang w:eastAsia="pl-PL"/>
        </w:rPr>
        <w:tab/>
        <w:t>sprawie zamówienia publicznego.</w:t>
      </w:r>
      <w:r w:rsidRPr="00BC1865">
        <w:rPr>
          <w:rFonts w:eastAsia="Times New Roman" w:cstheme="minorHAnsi"/>
          <w:color w:val="000000"/>
          <w:lang w:eastAsia="pl-PL"/>
        </w:rPr>
        <w:tab/>
        <w:t>Wyłączenie</w:t>
      </w:r>
      <w:r w:rsidRPr="00BC1865">
        <w:rPr>
          <w:rFonts w:eastAsia="Times New Roman" w:cstheme="minorHAnsi"/>
          <w:color w:val="000000"/>
          <w:lang w:eastAsia="pl-PL"/>
        </w:rPr>
        <w:tab/>
        <w:t>to nie</w:t>
      </w:r>
      <w:r w:rsidRPr="00BC1865">
        <w:rPr>
          <w:rFonts w:eastAsia="Times New Roman" w:cstheme="minorHAnsi"/>
          <w:color w:val="000000"/>
          <w:lang w:eastAsia="pl-PL"/>
        </w:rPr>
        <w:tab/>
        <w:t>dotyczy</w:t>
      </w:r>
      <w:r w:rsidRPr="00BC1865">
        <w:rPr>
          <w:rFonts w:eastAsia="Times New Roman" w:cstheme="minorHAnsi"/>
          <w:color w:val="000000"/>
          <w:lang w:eastAsia="pl-PL"/>
        </w:rPr>
        <w:tab/>
        <w:t>umów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o podwykonawstwo o wartości większej niż 50.000,00zł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1.9. W przypadku o którym mowa w pkt. 1.8. niniejszego paragrafu, jeżeli termin zapłaty</w:t>
      </w:r>
      <w:r w:rsidRPr="00BC1865">
        <w:rPr>
          <w:rFonts w:eastAsia="Times New Roman" w:cstheme="minorHAnsi"/>
          <w:color w:val="000000"/>
          <w:lang w:eastAsia="pl-PL"/>
        </w:rPr>
        <w:br/>
        <w:t>wynagrodzenia jest dłuższy niż 30 dni od dnia doręczenia wykonawcy, podwykonawcy</w:t>
      </w:r>
      <w:r w:rsidRPr="00BC1865">
        <w:rPr>
          <w:rFonts w:eastAsia="Times New Roman" w:cstheme="minorHAnsi"/>
          <w:color w:val="000000"/>
          <w:lang w:eastAsia="pl-PL"/>
        </w:rPr>
        <w:br/>
        <w:t>lub dalszemu podwykonawcy faktury lub rachunku, potwierdzających wykonanie zleconej</w:t>
      </w:r>
      <w:r w:rsidRPr="00BC1865">
        <w:rPr>
          <w:rFonts w:eastAsia="Times New Roman" w:cstheme="minorHAnsi"/>
          <w:color w:val="000000"/>
          <w:lang w:eastAsia="pl-PL"/>
        </w:rPr>
        <w:br/>
        <w:t>dostawy lub usługi. Zamawiający poinformuje o tym wykonawcę i wezwie do doprowadzenia</w:t>
      </w:r>
      <w:r w:rsidRPr="00BC1865">
        <w:rPr>
          <w:rFonts w:eastAsia="Times New Roman" w:cstheme="minorHAnsi"/>
          <w:color w:val="000000"/>
          <w:lang w:eastAsia="pl-PL"/>
        </w:rPr>
        <w:br/>
        <w:t>do zmiany tej umowy pod rygorem wystąpienia o zapłatę kary umownej.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7F3DF4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1.10. Zasady opisane w pkt. 1.1. - 1.9. stosuje się odpowiednio do zmian 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podwykonawstwo.</w:t>
      </w:r>
      <w:r w:rsidR="007F3DF4">
        <w:rPr>
          <w:rFonts w:eastAsia="Times New Roman" w:cstheme="minorHAnsi"/>
          <w:color w:val="000000"/>
          <w:lang w:eastAsia="pl-PL"/>
        </w:rPr>
        <w:t xml:space="preserve"> </w:t>
      </w:r>
    </w:p>
    <w:p w:rsidR="007F3DF4" w:rsidRDefault="007F3DF4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7F3DF4" w:rsidRDefault="00BC1865" w:rsidP="007F3DF4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7F3DF4">
        <w:rPr>
          <w:rFonts w:eastAsia="Times New Roman" w:cstheme="minorHAnsi"/>
          <w:color w:val="000000"/>
          <w:lang w:eastAsia="pl-PL"/>
        </w:rPr>
        <w:t>Ust. 1 dotyczy również zawierania umów o podwykonawstwo z dalszymi podwykonawcami.</w:t>
      </w:r>
    </w:p>
    <w:p w:rsidR="007F3DF4" w:rsidRDefault="007F3DF4" w:rsidP="007F3DF4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7F3DF4" w:rsidRPr="00BC1865" w:rsidRDefault="007F3DF4" w:rsidP="007F3DF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§10</w:t>
      </w: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Podstawą do finansowania będzie wypełniony przez Wykonawcę przy udziale Zamawiającego</w:t>
      </w:r>
      <w:r w:rsidRPr="007F3DF4">
        <w:br/>
        <w:t>harmonogram rzeczowo-finansowy z podziałem na elementy rozliczeniowe - Załącznik nr 1</w:t>
      </w:r>
      <w:r w:rsidRPr="007F3DF4">
        <w:br/>
        <w:t>do umowy. Zapłata wynagrodzenia nastąpi na podstawie faktur za wykonane elementy</w:t>
      </w:r>
      <w:r w:rsidRPr="007F3DF4">
        <w:br/>
        <w:t>rozliczeniowe zgodnie z harmonogramem rzeczowo-finansowym. Potwierdzenia wykonania</w:t>
      </w:r>
      <w:r w:rsidRPr="007F3DF4">
        <w:br/>
        <w:t>danego zakresu robót dokonuje osoba nadzorująca ro</w:t>
      </w:r>
      <w:r>
        <w:t>boty w protokole odbioru robót.</w:t>
      </w:r>
    </w:p>
    <w:p w:rsidR="00D92E08" w:rsidRDefault="00D92E08" w:rsidP="00D92E08">
      <w:pPr>
        <w:pStyle w:val="Akapitzlist"/>
        <w:ind w:left="0"/>
      </w:pPr>
    </w:p>
    <w:p w:rsidR="007F3DF4" w:rsidRDefault="007F3DF4" w:rsidP="00D92E08">
      <w:pPr>
        <w:pStyle w:val="Akapitzlist"/>
        <w:numPr>
          <w:ilvl w:val="0"/>
          <w:numId w:val="6"/>
        </w:numPr>
        <w:ind w:left="0" w:firstLine="0"/>
      </w:pPr>
      <w:r w:rsidRPr="007F3DF4">
        <w:t>Wynagrodzenie ryczałtowe, o którym mowa w § 4, obejmuje wszystkie koszty związane z realizacją</w:t>
      </w:r>
      <w:r>
        <w:t xml:space="preserve"> </w:t>
      </w:r>
      <w:r w:rsidRPr="007F3DF4">
        <w:t>prac projektowych i robót objętych Specyfikacją Istotnych Warunków Zamówienia. PFU, dokumentacją</w:t>
      </w:r>
      <w:r>
        <w:t xml:space="preserve"> </w:t>
      </w:r>
      <w:r w:rsidRPr="007F3DF4">
        <w:t>projektową oraz specyfikacją techniczną wykonania i odbioru robót budowlanych, w tym ryzyko</w:t>
      </w:r>
      <w:r>
        <w:t xml:space="preserve"> </w:t>
      </w:r>
      <w:r w:rsidRPr="007F3DF4">
        <w:t>Wykonawcy z tytułu oszacowania wszelkich kosztów związanych z realizacją przedmiotu umowy,</w:t>
      </w:r>
      <w:r>
        <w:t xml:space="preserve"> </w:t>
      </w:r>
      <w:r w:rsidRPr="007F3DF4">
        <w:t>a także oddziaływania innych czynników mających lub</w:t>
      </w:r>
      <w:r>
        <w:t xml:space="preserve"> mogących mieć wpływ na koszty.</w:t>
      </w:r>
    </w:p>
    <w:p w:rsidR="002039CF" w:rsidRDefault="002039CF" w:rsidP="002039CF">
      <w:pPr>
        <w:pStyle w:val="Akapitzlist"/>
        <w:ind w:left="0"/>
      </w:pP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Niedoszacowanie, pominięcie oraz brak rozpoznania zakresu przedmiotu umowy nie może</w:t>
      </w:r>
      <w:r w:rsidRPr="007F3DF4">
        <w:br/>
        <w:t>być podstawą do żądania zmiany wynagrodzenia ryczałtowego określonego w § 4 niniejszej</w:t>
      </w:r>
      <w:r w:rsidRPr="007F3DF4">
        <w:br/>
        <w:t>umowy.</w:t>
      </w:r>
    </w:p>
    <w:p w:rsidR="002039CF" w:rsidRDefault="002039CF" w:rsidP="002039CF">
      <w:pPr>
        <w:pStyle w:val="Akapitzlist"/>
        <w:ind w:left="0"/>
      </w:pP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Zamawiający może zlecić Wykonawcy wykonanie robót zamiennych w stosunku do określonych</w:t>
      </w:r>
      <w:r>
        <w:t xml:space="preserve"> </w:t>
      </w:r>
      <w:r w:rsidRPr="007F3DF4">
        <w:t>w § 2, jeżeli wykonanie takich robót okaże się konieczne dla prawidłowej realizacji przedmiotu</w:t>
      </w:r>
      <w:r>
        <w:t xml:space="preserve"> </w:t>
      </w:r>
      <w:r w:rsidRPr="007F3DF4">
        <w:t>umowy, na skutek sytuacji niemożliwej wcześniej do przewidzenia. W przypadku stwierdzenia</w:t>
      </w:r>
      <w:r>
        <w:t xml:space="preserve"> </w:t>
      </w:r>
      <w:r w:rsidRPr="007F3DF4">
        <w:t>przez Zamawiającego konieczności lub celowości realizacji robót, o których mowa w zdaniu</w:t>
      </w:r>
      <w:r>
        <w:t xml:space="preserve"> </w:t>
      </w:r>
      <w:r w:rsidRPr="007F3DF4">
        <w:t>poprzednim, powierzenie wykonania robót następuje na podstawie pisemnego aneksu do Umowy</w:t>
      </w:r>
      <w:r>
        <w:t xml:space="preserve"> </w:t>
      </w:r>
      <w:r w:rsidRPr="007F3DF4">
        <w:t>określającego zakres robót, warunki ich wykonywania oraz wy</w:t>
      </w:r>
      <w:r>
        <w:t>sokość i warunki wynagrodzenia.</w:t>
      </w:r>
    </w:p>
    <w:p w:rsidR="002039CF" w:rsidRDefault="002039CF" w:rsidP="002039CF">
      <w:pPr>
        <w:pStyle w:val="Akapitzlist"/>
        <w:ind w:left="0"/>
      </w:pPr>
    </w:p>
    <w:p w:rsidR="007F3DF4" w:rsidRP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Ust. 4 nie ma zastosowania do robót niezbędnych dla prawidłowej realizacji przedmiotu umowy,</w:t>
      </w:r>
      <w:r>
        <w:t xml:space="preserve"> </w:t>
      </w:r>
      <w:r w:rsidRPr="007F3DF4">
        <w:t>których potrzeba wykonania winna być przewidziana przez Wykonawcę już na etapie złożenia</w:t>
      </w:r>
    </w:p>
    <w:p w:rsidR="00D92E08" w:rsidRDefault="00D92E08" w:rsidP="002039C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oferty lub podpisania umowy, w oparciu o przekazane przez zamawiającego dane, przy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uwzględnieniu obowiązujących przepisów techniczno-budowlanych i administracyjnych, jak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również wiedzy technicznej i doświadczenia Wykonawcy. Roboty o których mowa w zdaniu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poprzednim zostaną wykonane przez Wykonawcę w ramach wynagrodzenia, wskazanego w § 4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pkt 1 i nie wymagają odrębnego zlecenia przez Zamawiającego.</w:t>
      </w:r>
    </w:p>
    <w:p w:rsidR="002039CF" w:rsidRPr="00D92E08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D92E08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Należność za wykonanie przedmiotu umowy będzie regulowana przelewem z konta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Zamawiającego na konto Wykonawcy w terminie 14 dni liczonych od daty otrzymania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prawidłowo wystawionej faktury od Wykonawcy. NIP Zamawiającego: 841-162-20-90.</w:t>
      </w:r>
    </w:p>
    <w:p w:rsidR="00D92E08" w:rsidRPr="002039CF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lastRenderedPageBreak/>
        <w:t>Warunkiem zapłaty przez zamawiającego drugiej i następnych części należnego wynagrodzenia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za odebrane roboty budowlane jest przedstawienie dowodów zapłaty wymagalnego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wynagrodzenia podwykonawcom i dalszym podwykonawcom biorącym udział w realizacji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odebranych robót.</w:t>
      </w:r>
    </w:p>
    <w:p w:rsidR="00D92E08" w:rsidRPr="002039CF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W przypadku nieprzedstawienia przez wykonawcę wszystkich dowodów zapłaty, o których mowa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w ust. 7 wstrzymuje się wypłatę należnego wynagrodzenia za odebrane roboty budowlane w części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równej sumie kwot wynikających z nieprzedstawionych dowodów zapłaty.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D92E08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Sposób i tryb bezpośredniej zapłaty wymagalnego wynagrodzenia przysługującego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podwykonawcy lub dalszemu podwykonawcy opisuje art. 143c ustawy Prawo zamówień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publicznych (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t.j.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Dz.U. z 2017 poz. 1579).</w:t>
      </w:r>
    </w:p>
    <w:p w:rsidR="002039CF" w:rsidRDefault="002039CF" w:rsidP="002039CF">
      <w:pPr>
        <w:pStyle w:val="Akapitzlist"/>
        <w:spacing w:after="0" w:line="240" w:lineRule="auto"/>
        <w:ind w:left="0"/>
        <w:outlineLvl w:val="2"/>
        <w:rPr>
          <w:rFonts w:eastAsia="Times New Roman" w:cstheme="minorHAnsi"/>
          <w:color w:val="000000"/>
          <w:szCs w:val="24"/>
          <w:lang w:eastAsia="pl-PL"/>
        </w:rPr>
      </w:pPr>
    </w:p>
    <w:p w:rsidR="00D92E08" w:rsidRPr="00D92E08" w:rsidRDefault="00D92E08" w:rsidP="002039CF">
      <w:pPr>
        <w:pStyle w:val="Akapitzlist"/>
        <w:spacing w:after="0" w:line="240" w:lineRule="auto"/>
        <w:ind w:left="0"/>
        <w:jc w:val="center"/>
        <w:outlineLvl w:val="2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§11</w:t>
      </w:r>
    </w:p>
    <w:p w:rsidR="00D92E08" w:rsidRPr="00D92E08" w:rsidRDefault="00D92E08" w:rsidP="002039C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Wykonawca wnosi na rzecz Zamawiającego kwotę stanowiącą 8% wartości brutto zamówienia</w:t>
      </w:r>
    </w:p>
    <w:p w:rsidR="00D92E08" w:rsidRPr="00D92E08" w:rsidRDefault="00D92E08" w:rsidP="002039CF">
      <w:pPr>
        <w:pStyle w:val="Akapitzlist"/>
        <w:tabs>
          <w:tab w:val="center" w:leader="dot" w:pos="3847"/>
          <w:tab w:val="right" w:pos="4256"/>
          <w:tab w:val="center" w:pos="4787"/>
          <w:tab w:val="right" w:pos="5939"/>
        </w:tabs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określonej w § 4 umowy, tj. kwotę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</w:r>
      <w:r w:rsidR="002039CF">
        <w:rPr>
          <w:rFonts w:eastAsia="Times New Roman" w:cstheme="minorHAnsi"/>
          <w:color w:val="000000"/>
          <w:szCs w:val="24"/>
          <w:lang w:eastAsia="pl-PL"/>
        </w:rPr>
        <w:t>……………………………….</w:t>
      </w: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 zł,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jako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zabezpieczenie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należytego</w:t>
      </w:r>
    </w:p>
    <w:p w:rsidR="00D92E08" w:rsidRPr="00D92E08" w:rsidRDefault="00D92E08" w:rsidP="002039CF">
      <w:pPr>
        <w:pStyle w:val="Akapitzlist"/>
        <w:tabs>
          <w:tab w:val="center" w:leader="dot" w:pos="4616"/>
          <w:tab w:val="right" w:pos="5350"/>
          <w:tab w:val="center" w:pos="5512"/>
          <w:tab w:val="right" w:pos="5939"/>
        </w:tabs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wykonania umowy (słownie złotych: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</w:r>
      <w:r w:rsidR="002039CF">
        <w:rPr>
          <w:rFonts w:eastAsia="Times New Roman" w:cstheme="minorHAnsi"/>
          <w:color w:val="000000"/>
          <w:szCs w:val="24"/>
          <w:lang w:eastAsia="pl-PL"/>
        </w:rPr>
        <w:t>……………………………………………..</w:t>
      </w:r>
      <w:r w:rsidRPr="00D92E08">
        <w:rPr>
          <w:rFonts w:eastAsia="Times New Roman" w:cstheme="minorHAnsi"/>
          <w:color w:val="000000"/>
          <w:szCs w:val="24"/>
          <w:lang w:eastAsia="pl-PL"/>
        </w:rPr>
        <w:t>)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najpóźniej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do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dnia</w:t>
      </w:r>
    </w:p>
    <w:p w:rsidR="00D92E08" w:rsidRDefault="00D92E08" w:rsidP="002039C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podpisania umowy.</w:t>
      </w:r>
    </w:p>
    <w:p w:rsidR="002039CF" w:rsidRPr="00D92E08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2039CF" w:rsidRDefault="00D92E08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Zabezpieczenie należytego wykonania umowy może być wnoszone w pieniądzu, poręczeniach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bankowych lub poręczeniach spółdzielczej kasy oszczędnościowo-kredytowej, z tym, że zobowiązanie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kasy jest zawsze zobowiązaniem pieniężnym, gwarancjach bankowych, gwarancjach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ubezpieczeniowych, poręczeniach udzielanych przez podmioty, o których mowa w art. 6b ust. 5 pkt. 2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ustawy z dnia 9 listopada 2000 r. o utworzeniu Polskiej Agencji Rozwoju Przedsiębiorczości.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2039CF" w:rsidRDefault="00D92E08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Jeżeli zabezpieczenie należytego wykonania umowy wniesiono w pieniądzu. Zamawiający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przechowuje je na oprocentowanym rachunku bankowym. Zamawiający zwraca zabezpieczenie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wniesione w pieniądzu z odsetkami wynikającymi z umowy rachunku bankowego, na którym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było ono przechowywane, pomniejszone o koszt prowadzenia tego rachunku oraz prowizji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bankowej za przelew pieniędzy na rachunek bankowy Wykonawcy</w:t>
      </w:r>
      <w:r w:rsidR="002039CF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Zamawiający zwraca 70% zabezpieczenia w terminie 30 dni od dnia wykonania zamówienia</w:t>
      </w:r>
      <w:r w:rsidRPr="002039CF">
        <w:rPr>
          <w:rFonts w:eastAsia="Times New Roman" w:cstheme="minorHAnsi"/>
          <w:color w:val="000000"/>
          <w:lang w:eastAsia="pl-PL"/>
        </w:rPr>
        <w:br/>
        <w:t>i uznania przez Zamawiającego za należycie wykonane.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Kwota pozostawiona na zabezpieczenie roszczeń z tytułu rękojmi za wady wyniesie 30%</w:t>
      </w:r>
      <w:r w:rsidRPr="002039CF">
        <w:rPr>
          <w:rFonts w:eastAsia="Times New Roman" w:cstheme="minorHAnsi"/>
          <w:color w:val="000000"/>
          <w:lang w:eastAsia="pl-PL"/>
        </w:rPr>
        <w:br/>
        <w:t>wysokości zabezpieczenia.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Kwota, o której mowa w ust. 5 jest zwracana nie później niż w 15 dniu po upływie okresu rękojmi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039CF">
        <w:rPr>
          <w:rFonts w:eastAsia="Times New Roman" w:cstheme="minorHAnsi"/>
          <w:color w:val="000000"/>
          <w:lang w:eastAsia="pl-PL"/>
        </w:rPr>
        <w:t>za wady.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§12</w:t>
      </w:r>
    </w:p>
    <w:p w:rsidR="002039CF" w:rsidRPr="002039CF" w:rsidRDefault="002039CF" w:rsidP="002039CF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Ustala się wysokość kar umownych dla Wykonawcy:</w:t>
      </w:r>
    </w:p>
    <w:p w:rsidR="000B3ED9" w:rsidRDefault="000B3ED9" w:rsidP="000B3ED9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2039CF" w:rsidRPr="002039CF" w:rsidRDefault="002039CF" w:rsidP="000B3ED9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1.1. Za nieterminowe wykonanie całości zadania, w odniesieniu do terminu podanego w § 3 ust.</w:t>
      </w:r>
      <w:r w:rsidRPr="002039CF">
        <w:rPr>
          <w:rFonts w:eastAsia="Times New Roman" w:cstheme="minorHAnsi"/>
          <w:color w:val="000000"/>
          <w:lang w:eastAsia="pl-PL"/>
        </w:rPr>
        <w:br/>
        <w:t xml:space="preserve">1 umowy, w wysokości 50 zł (słownie: pięćdziesiąt złotych </w:t>
      </w:r>
      <w:r w:rsidR="000B3ED9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 w:rsidR="000B3ED9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>
        <w:rPr>
          <w:rFonts w:eastAsia="Times New Roman" w:cstheme="minorHAnsi"/>
          <w:color w:val="000000"/>
          <w:lang w:eastAsia="pl-PL"/>
        </w:rPr>
        <w:t xml:space="preserve">) </w:t>
      </w:r>
      <w:r w:rsidRPr="002039CF">
        <w:rPr>
          <w:rFonts w:eastAsia="Times New Roman" w:cstheme="minorHAnsi"/>
          <w:color w:val="000000"/>
          <w:lang w:eastAsia="pl-PL"/>
        </w:rPr>
        <w:t xml:space="preserve"> licząc za każdy dzień zwłoki;</w:t>
      </w:r>
    </w:p>
    <w:p w:rsidR="000B62E6" w:rsidRDefault="000B62E6" w:rsidP="000B62E6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2039CF" w:rsidRDefault="002039CF" w:rsidP="000B62E6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1.2. Za nieterminowe wykonanie poszczególnych elementów prac określonych w załączniku</w:t>
      </w:r>
      <w:r w:rsidRPr="002039CF">
        <w:rPr>
          <w:rFonts w:eastAsia="Times New Roman" w:cstheme="minorHAnsi"/>
          <w:color w:val="000000"/>
          <w:lang w:eastAsia="pl-PL"/>
        </w:rPr>
        <w:br/>
        <w:t>nr 1 do umowy - harmonogramie rzeczowo - finansowym, w wysokości 25 zł (słownie:</w:t>
      </w:r>
      <w:r w:rsidRPr="002039CF">
        <w:rPr>
          <w:rFonts w:eastAsia="Times New Roman" w:cstheme="minorHAnsi"/>
          <w:color w:val="000000"/>
          <w:lang w:eastAsia="pl-PL"/>
        </w:rPr>
        <w:br/>
        <w:t xml:space="preserve">dwadzieścia pięć złotych </w:t>
      </w:r>
      <w:r w:rsidR="000B62E6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="000B62E6" w:rsidRPr="002039CF">
        <w:rPr>
          <w:rFonts w:eastAsia="Times New Roman" w:cstheme="minorHAnsi"/>
          <w:color w:val="000000"/>
          <w:lang w:eastAsia="pl-PL"/>
        </w:rPr>
        <w:t>/</w:t>
      </w:r>
      <w:r w:rsidR="000B62E6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2039CF">
        <w:rPr>
          <w:rFonts w:eastAsia="Times New Roman" w:cstheme="minorHAnsi"/>
          <w:color w:val="000000"/>
          <w:lang w:eastAsia="pl-PL"/>
        </w:rPr>
        <w:t>), licząc za każdy dzień zwłoki;</w:t>
      </w:r>
    </w:p>
    <w:p w:rsidR="007F3DF4" w:rsidRPr="000B62E6" w:rsidRDefault="007F3DF4" w:rsidP="007F3DF4">
      <w:pPr>
        <w:rPr>
          <w:rFonts w:cstheme="minorHAnsi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 xml:space="preserve">1.3. Za nieterminowe usunięcie </w:t>
      </w:r>
      <w:r>
        <w:rPr>
          <w:rFonts w:eastAsia="Times New Roman" w:cstheme="minorHAnsi"/>
          <w:color w:val="000000"/>
          <w:lang w:eastAsia="pl-PL"/>
        </w:rPr>
        <w:t>wad i usterek stwierdzonych przy</w:t>
      </w:r>
      <w:r w:rsidRPr="000B62E6">
        <w:rPr>
          <w:rFonts w:eastAsia="Times New Roman" w:cstheme="minorHAnsi"/>
          <w:color w:val="000000"/>
          <w:lang w:eastAsia="pl-PL"/>
        </w:rPr>
        <w:t xml:space="preserve"> odbiorze oraz w okresie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gwarancji i rękojmi w wysokości 50 zł (słownie: pięćdziesiąt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), licząc za każdy dzień</w:t>
      </w:r>
      <w:r w:rsidRPr="000B62E6">
        <w:rPr>
          <w:rFonts w:eastAsia="Times New Roman" w:cstheme="minorHAnsi"/>
          <w:color w:val="000000"/>
          <w:lang w:eastAsia="pl-PL"/>
        </w:rPr>
        <w:br/>
        <w:t>zwłoki;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lastRenderedPageBreak/>
        <w:t>1.4. Za nieprzedłożenie w terminie dokumentu, o których mowa w § 2 pkt. 8.2., Wykonawca</w:t>
      </w:r>
      <w:r w:rsidRPr="000B62E6">
        <w:rPr>
          <w:rFonts w:eastAsia="Times New Roman" w:cstheme="minorHAnsi"/>
          <w:color w:val="000000"/>
          <w:lang w:eastAsia="pl-PL"/>
        </w:rPr>
        <w:br/>
        <w:t>zapłaci Zamawiającemu karę umowną w wysokości 2,000,00 zł (słownie: dwa tysiące złotych</w:t>
      </w:r>
      <w:r w:rsidRPr="000B62E6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1.5. Za nieprzedłożenie dokumentu o których mowa w § 2 pkt. 8.2. w kolejnym terminie</w:t>
      </w:r>
      <w:r w:rsidRPr="000B62E6">
        <w:rPr>
          <w:rFonts w:eastAsia="Times New Roman" w:cstheme="minorHAnsi"/>
          <w:color w:val="000000"/>
          <w:lang w:eastAsia="pl-PL"/>
        </w:rPr>
        <w:br/>
        <w:t>wyznaczonym przez Zamawiającego, Wykonawca zapłaci Zamawiającemu karę umowną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w wysokości 1.000,00 zł (słownie: jeden tysiąc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>
        <w:rPr>
          <w:rFonts w:eastAsia="Times New Roman" w:cstheme="minorHAnsi"/>
          <w:color w:val="000000"/>
          <w:lang w:eastAsia="pl-PL"/>
        </w:rPr>
        <w:t>);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1.6. Za nieprzedłożenie do wglądu dokumentów, o których mowa w § 2 pkt. 8.3, Wykonawca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zapłaci Zamawiającemu karę umowną w wysokości 200,00 zł (słownie: dwieście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</w:t>
      </w:r>
      <w:r w:rsidRPr="000B62E6">
        <w:rPr>
          <w:rFonts w:eastAsia="Times New Roman" w:cstheme="minorHAnsi"/>
          <w:color w:val="000000"/>
          <w:lang w:eastAsia="pl-PL"/>
        </w:rPr>
        <w:br/>
        <w:t>za każdy dzień licząc od dnia wyznaczonego przez Zamawiającego na złożenie dokumentu,</w:t>
      </w:r>
      <w:r w:rsidRPr="000B62E6">
        <w:rPr>
          <w:rFonts w:eastAsia="Times New Roman" w:cstheme="minorHAnsi"/>
          <w:color w:val="000000"/>
          <w:lang w:eastAsia="pl-PL"/>
        </w:rPr>
        <w:br/>
        <w:t>w okresie realizacji Umowy, w których nie dopełniono przedmiotowego wymogu, za każdą</w:t>
      </w:r>
      <w:r w:rsidRPr="000B62E6">
        <w:rPr>
          <w:rFonts w:eastAsia="Times New Roman" w:cstheme="minorHAnsi"/>
          <w:color w:val="000000"/>
          <w:lang w:eastAsia="pl-PL"/>
        </w:rPr>
        <w:br/>
        <w:t>osobę, o której mowa w § 2 ust. 8;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1.7. Z tytułu zatrudnienia przy realizacji robót osób wskazanych w § 2 ust. 8 bez umowy o pracę</w:t>
      </w:r>
      <w:r w:rsidRPr="000B62E6">
        <w:rPr>
          <w:rFonts w:eastAsia="Times New Roman" w:cstheme="minorHAnsi"/>
          <w:color w:val="000000"/>
          <w:lang w:eastAsia="pl-PL"/>
        </w:rPr>
        <w:br/>
        <w:t>w rozumieniu przepisów ustawy z dnia 26.06.1974 r. Kodeks pracy. Wykonawca zapłaci na rzecz</w:t>
      </w:r>
      <w:r w:rsidRPr="000B62E6">
        <w:rPr>
          <w:rFonts w:eastAsia="Times New Roman" w:cstheme="minorHAnsi"/>
          <w:color w:val="000000"/>
          <w:lang w:eastAsia="pl-PL"/>
        </w:rPr>
        <w:br/>
        <w:t>Zamawiającego karę umowną w wysokości 250,00 zł (słownie: dwieście pięćdziesiąt złotych</w:t>
      </w:r>
      <w:r w:rsidRPr="000B62E6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>
        <w:rPr>
          <w:rFonts w:eastAsia="Times New Roman" w:cstheme="minorHAnsi"/>
          <w:color w:val="000000"/>
          <w:vertAlign w:val="subscript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) </w:t>
      </w:r>
      <w:r w:rsidRPr="000B62E6">
        <w:rPr>
          <w:rFonts w:eastAsia="Times New Roman" w:cstheme="minorHAnsi"/>
          <w:color w:val="000000"/>
          <w:lang w:eastAsia="pl-PL"/>
        </w:rPr>
        <w:t>licząc za każdy dzień za każdą osobę;</w:t>
      </w: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6147F8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2. </w:t>
      </w:r>
      <w:r w:rsidRPr="000B62E6">
        <w:rPr>
          <w:rFonts w:eastAsia="Times New Roman" w:cstheme="minorHAnsi"/>
          <w:color w:val="000000"/>
          <w:lang w:eastAsia="pl-PL"/>
        </w:rPr>
        <w:t>Za odstąpienie od umowy przez Zamawiającego z przyczyn zależnych od Wykonawcy,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Wykonawca zapłaci karę w wysokości 5.000.00 zł (słownie: pięć tysięcy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>
        <w:rPr>
          <w:rFonts w:eastAsia="Times New Roman" w:cstheme="minorHAnsi"/>
          <w:color w:val="000000"/>
          <w:lang w:eastAsia="pl-PL"/>
        </w:rPr>
        <w:t>)</w:t>
      </w:r>
      <w:r w:rsidRPr="000B62E6">
        <w:rPr>
          <w:rFonts w:eastAsia="Times New Roman" w:cstheme="minorHAnsi"/>
          <w:color w:val="000000"/>
          <w:lang w:eastAsia="pl-PL"/>
        </w:rPr>
        <w:br/>
      </w: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3. </w:t>
      </w:r>
      <w:r w:rsidR="000B62E6" w:rsidRPr="000B62E6">
        <w:rPr>
          <w:rFonts w:eastAsia="Times New Roman" w:cstheme="minorHAnsi"/>
          <w:color w:val="000000"/>
          <w:lang w:eastAsia="pl-PL"/>
        </w:rPr>
        <w:t>W przypadku braku zapłaty lub nieterminowej zapłaty wynagrodzenia należnego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podwykonawcom lub dalszym podwykonawcom wykonawca zapłaci karę w wysokości 500,00 zł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(słownie: pięćset zł </w:t>
      </w:r>
      <w:r w:rsidR="000B62E6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="000B62E6" w:rsidRPr="002039CF">
        <w:rPr>
          <w:rFonts w:eastAsia="Times New Roman" w:cstheme="minorHAnsi"/>
          <w:color w:val="000000"/>
          <w:lang w:eastAsia="pl-PL"/>
        </w:rPr>
        <w:t>/</w:t>
      </w:r>
      <w:r w:rsidR="000B62E6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>
        <w:rPr>
          <w:rFonts w:eastAsia="Times New Roman" w:cstheme="minorHAnsi"/>
          <w:color w:val="000000"/>
          <w:lang w:eastAsia="pl-PL"/>
        </w:rPr>
        <w:t>).</w:t>
      </w:r>
    </w:p>
    <w:p w:rsidR="006147F8" w:rsidRDefault="006147F8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4. </w:t>
      </w:r>
      <w:r w:rsidR="000B62E6" w:rsidRPr="000B62E6">
        <w:rPr>
          <w:rFonts w:eastAsia="Times New Roman" w:cstheme="minorHAnsi"/>
          <w:color w:val="000000"/>
          <w:lang w:eastAsia="pl-PL"/>
        </w:rPr>
        <w:t>Za nieprzedłożenie do zaakceptowania projektu umowy o podwykonawstwo, której przedmiotem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są prace projektowe lub roboty budowlane, lub projektu jej zmiany, lub niezłożenie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poświadczonej za zgodność z oryginałem kopii umowy o podwykonawstwo lub jej zmiany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w terminach określonych przez Zamawiającego (§ 9 umowy), wykonawca zapłaci karę w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wysokości 50,00 zł (słownie: pięćdziesiąt zł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 w:rsidRPr="000B62E6">
        <w:rPr>
          <w:rFonts w:eastAsia="Times New Roman" w:cstheme="minorHAnsi"/>
          <w:color w:val="000000"/>
          <w:lang w:eastAsia="pl-PL"/>
        </w:rPr>
        <w:t>) licząc za każdy dzień zwłoki.</w:t>
      </w:r>
    </w:p>
    <w:p w:rsidR="006147F8" w:rsidRDefault="006147F8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</w:t>
      </w:r>
      <w:r w:rsidR="000B62E6" w:rsidRPr="000B62E6">
        <w:rPr>
          <w:rFonts w:eastAsia="Times New Roman" w:cstheme="minorHAnsi"/>
          <w:color w:val="000000"/>
          <w:lang w:eastAsia="pl-PL"/>
        </w:rPr>
        <w:t>W przypadku braku zmiany umowy o podwykonawstwo o którym mowa w § 9 ust. 1 pkt. 1.9.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umowy w zakresie terminu zapłaty wykonawca zapłaci karę w wysokości 100,00 zł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(słownie: sto zł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 w:rsidRPr="000B62E6">
        <w:rPr>
          <w:rFonts w:eastAsia="Times New Roman" w:cstheme="minorHAnsi"/>
          <w:color w:val="000000"/>
          <w:lang w:eastAsia="pl-PL"/>
        </w:rPr>
        <w:t>) licząc za każdy dzień zwłoki.</w:t>
      </w:r>
    </w:p>
    <w:p w:rsidR="000B62E6" w:rsidRDefault="000B62E6" w:rsidP="007F3DF4"/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6. Zgodnie z art. 145 Ustawy Prawo zamówień publicznych w razie zaistnienia istotnej zmiany</w:t>
      </w:r>
      <w:r w:rsidRPr="006147F8">
        <w:rPr>
          <w:rFonts w:eastAsia="Times New Roman" w:cstheme="minorHAnsi"/>
          <w:color w:val="000000"/>
          <w:lang w:eastAsia="pl-PL"/>
        </w:rPr>
        <w:br/>
        <w:t>okoliczności powodującej, że wykonanie umowy nie leży w interesie publicznym, czego</w:t>
      </w:r>
      <w:r w:rsidRPr="006147F8">
        <w:rPr>
          <w:rFonts w:eastAsia="Times New Roman" w:cstheme="minorHAnsi"/>
          <w:color w:val="000000"/>
          <w:lang w:eastAsia="pl-PL"/>
        </w:rPr>
        <w:br/>
        <w:t>nie można było przewidzieć w chwili zawarcia umowy, Zamawiający może odstąpić od umowy</w:t>
      </w:r>
      <w:r w:rsidRPr="006147F8">
        <w:rPr>
          <w:rFonts w:eastAsia="Times New Roman" w:cstheme="minorHAnsi"/>
          <w:color w:val="000000"/>
          <w:lang w:eastAsia="pl-PL"/>
        </w:rPr>
        <w:br/>
        <w:t>w terminie 30 dni od powzięcia wiadomości o tych okolicznościach. W tym przypadku</w:t>
      </w:r>
      <w:r w:rsidRPr="006147F8">
        <w:rPr>
          <w:rFonts w:eastAsia="Times New Roman" w:cstheme="minorHAnsi"/>
          <w:color w:val="000000"/>
          <w:lang w:eastAsia="pl-PL"/>
        </w:rPr>
        <w:br/>
        <w:t>Wykonawca może żądać wyłącznie wynagrodzenia należnego z tytułu wykonania części umowy.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7. Strony zastrzegają sobie prawo do odszkodowania uzupełniającego przewyższającego wysokość</w:t>
      </w:r>
      <w:r w:rsidRPr="006147F8">
        <w:rPr>
          <w:rFonts w:eastAsia="Times New Roman" w:cstheme="minorHAnsi"/>
          <w:color w:val="000000"/>
          <w:lang w:eastAsia="pl-PL"/>
        </w:rPr>
        <w:br/>
        <w:t>kar umownych do wysokości rzeczywiście poniesionej szkody.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Pr="006147F8" w:rsidRDefault="006147F8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8. Za opóźnienie płatności należności określonej w fakturze Zleceniodawca zapłaci Zleceniobiorcy</w:t>
      </w:r>
      <w:r w:rsidRPr="006147F8">
        <w:rPr>
          <w:rFonts w:eastAsia="Times New Roman" w:cstheme="minorHAnsi"/>
          <w:color w:val="000000"/>
          <w:lang w:eastAsia="pl-PL"/>
        </w:rPr>
        <w:br/>
        <w:t>odsetki ustawowe za opóźnienie w transakcjach handlowych.</w:t>
      </w:r>
    </w:p>
    <w:p w:rsidR="00BF0461" w:rsidRDefault="00BF0461" w:rsidP="00BF0461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:rsidR="006147F8" w:rsidRPr="006147F8" w:rsidRDefault="006147F8" w:rsidP="00BF0461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§13</w:t>
      </w:r>
    </w:p>
    <w:p w:rsidR="006147F8" w:rsidRPr="006147F8" w:rsidRDefault="006147F8" w:rsidP="00BF0461">
      <w:pPr>
        <w:tabs>
          <w:tab w:val="right" w:leader="dot" w:pos="3591"/>
          <w:tab w:val="right" w:pos="4467"/>
          <w:tab w:val="left" w:pos="4612"/>
        </w:tabs>
        <w:spacing w:after="0" w:line="240" w:lineRule="auto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 xml:space="preserve">1. Wykonawca udziela </w:t>
      </w:r>
      <w:r w:rsidRPr="006147F8">
        <w:rPr>
          <w:rFonts w:eastAsia="Times New Roman" w:cstheme="minorHAnsi"/>
          <w:color w:val="000000"/>
          <w:lang w:eastAsia="pl-PL"/>
        </w:rPr>
        <w:tab/>
        <w:t xml:space="preserve"> miesięcy</w:t>
      </w:r>
      <w:r w:rsidR="00BF0461">
        <w:rPr>
          <w:rFonts w:eastAsia="Times New Roman" w:cstheme="minorHAnsi"/>
          <w:color w:val="000000"/>
          <w:lang w:eastAsia="pl-PL"/>
        </w:rPr>
        <w:t xml:space="preserve"> </w:t>
      </w:r>
      <w:r w:rsidRPr="006147F8">
        <w:rPr>
          <w:rFonts w:eastAsia="Times New Roman" w:cstheme="minorHAnsi"/>
          <w:color w:val="000000"/>
          <w:lang w:eastAsia="pl-PL"/>
        </w:rPr>
        <w:tab/>
        <w:t>gwarancji</w:t>
      </w:r>
      <w:r w:rsidRPr="006147F8">
        <w:rPr>
          <w:rFonts w:eastAsia="Times New Roman" w:cstheme="minorHAnsi"/>
          <w:color w:val="000000"/>
          <w:lang w:eastAsia="pl-PL"/>
        </w:rPr>
        <w:tab/>
        <w:t>na wykonane roboty. Termin gwarancji</w:t>
      </w: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liczy się od dnia zakończenia czynności odbioru końcowego zadania.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lastRenderedPageBreak/>
        <w:t>2. Wykonawca udziela 60 miesięcznej rękojmi na wykonane roboty. Termin rękojmi liczy się od dnia</w:t>
      </w:r>
      <w:r w:rsidRPr="006147F8">
        <w:rPr>
          <w:rFonts w:eastAsia="Times New Roman" w:cstheme="minorHAnsi"/>
          <w:color w:val="000000"/>
          <w:lang w:eastAsia="pl-PL"/>
        </w:rPr>
        <w:br/>
        <w:t>zakończenia czynności odbioru końcowego zadania.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3. Warunki rękojmi i gwarancji: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6147F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3.1. Wykonawca oświadcza, że wszystkie prace zostaną wykonane zgodnie z umową,</w:t>
      </w:r>
      <w:r w:rsidRPr="006147F8">
        <w:rPr>
          <w:rFonts w:eastAsia="Times New Roman" w:cstheme="minorHAnsi"/>
          <w:color w:val="000000"/>
          <w:lang w:eastAsia="pl-PL"/>
        </w:rPr>
        <w:br/>
        <w:t xml:space="preserve">dokumentacją projektową, zasadami wiedzy technicznej i przepisami </w:t>
      </w:r>
      <w:proofErr w:type="spellStart"/>
      <w:r w:rsidRPr="006147F8">
        <w:rPr>
          <w:rFonts w:eastAsia="Times New Roman" w:cstheme="minorHAnsi"/>
          <w:color w:val="000000"/>
          <w:lang w:eastAsia="pl-PL"/>
        </w:rPr>
        <w:t>techniczno</w:t>
      </w:r>
      <w:proofErr w:type="spellEnd"/>
      <w:r w:rsidRPr="006147F8">
        <w:rPr>
          <w:rFonts w:eastAsia="Times New Roman" w:cstheme="minorHAnsi"/>
          <w:color w:val="000000"/>
          <w:lang w:eastAsia="pl-PL"/>
        </w:rPr>
        <w:t xml:space="preserve"> </w:t>
      </w:r>
      <w:r w:rsidR="00BF0461">
        <w:rPr>
          <w:rFonts w:eastAsia="Times New Roman" w:cstheme="minorHAnsi"/>
          <w:color w:val="000000"/>
          <w:lang w:eastAsia="pl-PL"/>
        </w:rPr>
        <w:t>–</w:t>
      </w:r>
      <w:r w:rsidRPr="006147F8">
        <w:rPr>
          <w:rFonts w:eastAsia="Times New Roman" w:cstheme="minorHAnsi"/>
          <w:color w:val="000000"/>
          <w:lang w:eastAsia="pl-PL"/>
        </w:rPr>
        <w:t xml:space="preserve"> budowlanymi</w:t>
      </w:r>
      <w:r w:rsidR="00BF0461">
        <w:rPr>
          <w:rFonts w:eastAsia="Times New Roman" w:cstheme="minorHAnsi"/>
          <w:color w:val="000000"/>
          <w:lang w:eastAsia="pl-PL"/>
        </w:rPr>
        <w:t xml:space="preserve"> i wymaganiami dotyczącymi obiektów pływających</w:t>
      </w:r>
      <w:r w:rsidRPr="006147F8">
        <w:rPr>
          <w:rFonts w:eastAsia="Times New Roman" w:cstheme="minorHAnsi"/>
          <w:color w:val="000000"/>
          <w:lang w:eastAsia="pl-PL"/>
        </w:rPr>
        <w:t>;</w:t>
      </w:r>
    </w:p>
    <w:p w:rsidR="00BF0461" w:rsidRDefault="00BF0461" w:rsidP="006147F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3.2. Wykonawca ponosi odpowiedzialność z tytułu gwarancji za wady fizyczne zmniejszające</w:t>
      </w:r>
      <w:r w:rsidRPr="00BF0461">
        <w:rPr>
          <w:rFonts w:eastAsia="Times New Roman" w:cstheme="minorHAnsi"/>
          <w:color w:val="000000"/>
          <w:lang w:eastAsia="pl-PL"/>
        </w:rPr>
        <w:br/>
        <w:t>wartość użytkową, techniczną, estetyczną wykonanych robót;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3.3. W okresie rękojmi i gwarancji Wykonawca obowiązany jest do nieodpłatnego usuwania wad</w:t>
      </w:r>
      <w:r w:rsidRPr="00BF0461">
        <w:rPr>
          <w:rFonts w:eastAsia="Times New Roman" w:cstheme="minorHAnsi"/>
          <w:color w:val="000000"/>
          <w:lang w:eastAsia="pl-PL"/>
        </w:rPr>
        <w:br/>
        <w:t>ujawnionych w trakcie eksploatacji po odbiorze końcowym oraz wszelkich skutków wad;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3.4. Termin usunięcia wad i usterek wskazuje Zamawiający;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3.5. Usunięcie wad i usterek powinno zostać stwierdzone protokolarnie przez Zamawiającego;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3.6. W przypadku usunięcia przez Wykonawcę istotnej wady termin gwarancji danego elementu</w:t>
      </w:r>
      <w:r w:rsidRPr="00BF0461">
        <w:rPr>
          <w:rFonts w:eastAsia="Times New Roman" w:cstheme="minorHAnsi"/>
          <w:color w:val="000000"/>
          <w:lang w:eastAsia="pl-PL"/>
        </w:rPr>
        <w:br/>
        <w:t>biegnie na nowo od chwili odebrania naprawy. W innych przypadkach termin gwarancji ulega</w:t>
      </w:r>
      <w:r w:rsidRPr="00BF0461">
        <w:rPr>
          <w:rFonts w:eastAsia="Times New Roman" w:cstheme="minorHAnsi"/>
          <w:color w:val="000000"/>
          <w:lang w:eastAsia="pl-PL"/>
        </w:rPr>
        <w:br/>
        <w:t>przedłużeniu o czas od zgłoszenia przez Zamawiającego wady do usunięcia do odebrania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F0461">
        <w:rPr>
          <w:rFonts w:eastAsia="Times New Roman" w:cstheme="minorHAnsi"/>
          <w:color w:val="000000"/>
          <w:lang w:eastAsia="pl-PL"/>
        </w:rPr>
        <w:t>naprawy.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3.7. Jeżeli Wykonawca nie usunie wad i usterek w terminie 7 dni od dnia wskazanego przez</w:t>
      </w:r>
      <w:r w:rsidRPr="00BF0461">
        <w:rPr>
          <w:rFonts w:eastAsia="Times New Roman" w:cstheme="minorHAnsi"/>
          <w:color w:val="000000"/>
          <w:lang w:eastAsia="pl-PL"/>
        </w:rPr>
        <w:br/>
        <w:t>Zamawiającego na usunięcie wad. Zamawiający może zlecić usunięcie wad i usterek stronie</w:t>
      </w:r>
      <w:r w:rsidRPr="00BF0461">
        <w:rPr>
          <w:rFonts w:eastAsia="Times New Roman" w:cstheme="minorHAnsi"/>
          <w:color w:val="000000"/>
          <w:lang w:eastAsia="pl-PL"/>
        </w:rPr>
        <w:br/>
        <w:t>trzeciej na koszt Wykonawcy. W tym przypadku koszty usuwania wad będą pokrywane</w:t>
      </w:r>
      <w:r w:rsidRPr="00BF0461">
        <w:rPr>
          <w:rFonts w:eastAsia="Times New Roman" w:cstheme="minorHAnsi"/>
          <w:color w:val="000000"/>
          <w:lang w:eastAsia="pl-PL"/>
        </w:rPr>
        <w:br/>
        <w:t>w pierwszej kolejności z zatrzymanej kwoty będącej zabezpieczeniem należytego wykonania</w:t>
      </w:r>
      <w:r w:rsidRPr="00BF0461">
        <w:rPr>
          <w:rFonts w:eastAsia="Times New Roman" w:cstheme="minorHAnsi"/>
          <w:color w:val="000000"/>
          <w:lang w:eastAsia="pl-PL"/>
        </w:rPr>
        <w:br/>
        <w:t>umowy.</w:t>
      </w:r>
    </w:p>
    <w:p w:rsidR="00BF0461" w:rsidRPr="00BF0461" w:rsidRDefault="00BF0461" w:rsidP="00BF0461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§14</w:t>
      </w: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1. </w:t>
      </w:r>
      <w:r w:rsidRPr="00BF0461">
        <w:rPr>
          <w:rFonts w:eastAsia="Times New Roman" w:cstheme="minorHAnsi"/>
          <w:color w:val="000000"/>
          <w:lang w:eastAsia="pl-PL"/>
        </w:rPr>
        <w:t>Zamawiający przewiduje możliwość dokonania zmian postanowień umowy zawartej w wyniku</w:t>
      </w:r>
      <w:r w:rsidRPr="00BF0461">
        <w:rPr>
          <w:rFonts w:eastAsia="Times New Roman" w:cstheme="minorHAnsi"/>
          <w:color w:val="000000"/>
          <w:lang w:eastAsia="pl-PL"/>
        </w:rPr>
        <w:br/>
        <w:t>postępowania w stosunku do treści oferty, na podstawie, której dokonano wyboru Wykonawcy: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1.1. W sytuacji zaistnienia okoliczności o kt</w:t>
      </w:r>
      <w:r>
        <w:rPr>
          <w:rFonts w:eastAsia="Times New Roman" w:cstheme="minorHAnsi"/>
          <w:color w:val="000000"/>
          <w:lang w:eastAsia="pl-PL"/>
        </w:rPr>
        <w:t>órych mowa w art. 144 ust. 1 - 1</w:t>
      </w:r>
      <w:r w:rsidRPr="00BF0461">
        <w:rPr>
          <w:rFonts w:eastAsia="Times New Roman" w:cstheme="minorHAnsi"/>
          <w:color w:val="000000"/>
          <w:lang w:eastAsia="pl-PL"/>
        </w:rPr>
        <w:t>b ustawy Prawo</w:t>
      </w:r>
      <w:r w:rsidRPr="00BF0461">
        <w:rPr>
          <w:rFonts w:eastAsia="Times New Roman" w:cstheme="minorHAnsi"/>
          <w:color w:val="000000"/>
          <w:lang w:eastAsia="pl-PL"/>
        </w:rPr>
        <w:br/>
        <w:t>zamówień publicznych,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 Ponadto Zamawiający dopuszcza możliwość przesunięcia końcowego terminu realizacji</w:t>
      </w:r>
      <w:r w:rsidRPr="00BF0461">
        <w:rPr>
          <w:rFonts w:eastAsia="Times New Roman" w:cstheme="minorHAnsi"/>
          <w:color w:val="000000"/>
          <w:lang w:eastAsia="pl-PL"/>
        </w:rPr>
        <w:br/>
        <w:t>umowy: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1.3.1. W przypadku wniesienia odwołania przez Wykonawcę (dotyczy postępowania wyboru</w:t>
      </w:r>
      <w:r w:rsidRPr="00BF0461">
        <w:rPr>
          <w:rFonts w:eastAsia="Times New Roman" w:cstheme="minorHAnsi"/>
          <w:color w:val="000000"/>
          <w:lang w:eastAsia="pl-PL"/>
        </w:rPr>
        <w:br/>
        <w:t>wykonawcy niniejszego postępowania) wobec czynności wykluczenia odwołującego, odrzucenia</w:t>
      </w:r>
      <w:r w:rsidRPr="00BF0461">
        <w:rPr>
          <w:rFonts w:eastAsia="Times New Roman" w:cstheme="minorHAnsi"/>
          <w:color w:val="000000"/>
          <w:lang w:eastAsia="pl-PL"/>
        </w:rPr>
        <w:br/>
        <w:t>oferty odwołującego lub wyboru najkorzystniejszej oferty i przedłużającej się procedury zawarcia</w:t>
      </w:r>
      <w:r w:rsidRPr="00BF0461">
        <w:rPr>
          <w:rFonts w:eastAsia="Times New Roman" w:cstheme="minorHAnsi"/>
          <w:color w:val="000000"/>
          <w:lang w:eastAsia="pl-PL"/>
        </w:rPr>
        <w:br/>
        <w:t>umowy z Wykonawcą robót budowlanych;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 xml:space="preserve">1.2.2. Koniecznością wykonania zamówień, o których mowa w art. 67 ust. 1 pkt 6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br/>
        <w:t>oraz których udzielenie i wykonanie stało się konieczne lub celowe i które mają wpływ na termin</w:t>
      </w:r>
      <w:r w:rsidRPr="00BF0461">
        <w:rPr>
          <w:rFonts w:eastAsia="Times New Roman" w:cstheme="minorHAnsi"/>
          <w:color w:val="000000"/>
          <w:lang w:eastAsia="pl-PL"/>
        </w:rPr>
        <w:br/>
        <w:t>realizacji niniejszego zamówienia;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1.2.3. Zawieszeniem robót przez Zamawiającego z przyczyn niezależnych od Wykonawcy;</w:t>
      </w:r>
    </w:p>
    <w:p w:rsidR="00BF0461" w:rsidRPr="00BF0461" w:rsidRDefault="00BF0461" w:rsidP="006147F8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1.2.4. W przypadku wystąpienia nieprzewidzianych w momencie zawarcia niniejszej umowy</w:t>
      </w:r>
      <w:r w:rsidRPr="00BF0461">
        <w:rPr>
          <w:rFonts w:eastAsia="Times New Roman" w:cstheme="minorHAnsi"/>
          <w:color w:val="000000"/>
          <w:lang w:eastAsia="pl-PL"/>
        </w:rPr>
        <w:br/>
        <w:t>kolizji z planowanymi lub równolegle prowadzonymi przez Zamawiającego lub inne podmioty</w:t>
      </w:r>
      <w:r w:rsidRPr="00BF0461">
        <w:rPr>
          <w:rFonts w:eastAsia="Times New Roman" w:cstheme="minorHAnsi"/>
          <w:color w:val="000000"/>
          <w:lang w:eastAsia="pl-PL"/>
        </w:rPr>
        <w:br/>
        <w:t>inwestycjami w zakresie niezbędnym do uniknięcia lub usunięcia tych kolizji, w sytuacji gdy</w:t>
      </w:r>
      <w:r w:rsidRPr="00BF0461">
        <w:rPr>
          <w:rFonts w:eastAsia="Times New Roman" w:cstheme="minorHAnsi"/>
          <w:color w:val="000000"/>
          <w:lang w:eastAsia="pl-PL"/>
        </w:rPr>
        <w:br/>
      </w:r>
      <w:r w:rsidRPr="00BF0461">
        <w:rPr>
          <w:rFonts w:eastAsia="Times New Roman" w:cstheme="minorHAnsi"/>
          <w:color w:val="000000"/>
          <w:lang w:eastAsia="pl-PL"/>
        </w:rPr>
        <w:lastRenderedPageBreak/>
        <w:t>wykonywanie robót nie będzie możliwe</w:t>
      </w:r>
      <w:r>
        <w:rPr>
          <w:rFonts w:eastAsia="Times New Roman" w:cstheme="minorHAnsi"/>
          <w:color w:val="000000"/>
          <w:lang w:eastAsia="pl-PL"/>
        </w:rPr>
        <w:t xml:space="preserve"> ze względu na obowiązek skoordy</w:t>
      </w:r>
      <w:r w:rsidRPr="00BF0461">
        <w:rPr>
          <w:rFonts w:eastAsia="Times New Roman" w:cstheme="minorHAnsi"/>
          <w:color w:val="000000"/>
          <w:lang w:eastAsia="pl-PL"/>
        </w:rPr>
        <w:t>nowania robót</w:t>
      </w:r>
      <w:r w:rsidRPr="00BF0461">
        <w:rPr>
          <w:rFonts w:eastAsia="Times New Roman" w:cstheme="minorHAnsi"/>
          <w:color w:val="000000"/>
          <w:lang w:eastAsia="pl-PL"/>
        </w:rPr>
        <w:br/>
        <w:t>z wykonawcą innych robót wykonywanych na terenie budowy;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1.2.5. Wystąpieniem okoliczności których Zamawiający nie był w stanie przewidzieć pomimo</w:t>
      </w:r>
      <w:r w:rsidRPr="00BF0461">
        <w:rPr>
          <w:rFonts w:eastAsia="Times New Roman" w:cstheme="minorHAnsi"/>
          <w:color w:val="000000"/>
          <w:lang w:eastAsia="pl-PL"/>
        </w:rPr>
        <w:br/>
        <w:t>zachowania należytej staranności;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1.2.6. Wystąpieniem okoliczności których Zamawiający nie był w stanie przewidzieć pomimo</w:t>
      </w:r>
      <w:r w:rsidRPr="00BF0461">
        <w:rPr>
          <w:rFonts w:eastAsia="Times New Roman" w:cstheme="minorHAnsi"/>
          <w:color w:val="000000"/>
          <w:lang w:eastAsia="pl-PL"/>
        </w:rPr>
        <w:br/>
        <w:t>zachowania należytej staranności;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1.2.7. W przypadku wystąpienia warunków atmosferycznych uniemożliwiających prawidłowe</w:t>
      </w:r>
      <w:r w:rsidRPr="00BF0461">
        <w:rPr>
          <w:rFonts w:eastAsia="Times New Roman" w:cstheme="minorHAnsi"/>
          <w:color w:val="000000"/>
          <w:lang w:eastAsia="pl-PL"/>
        </w:rPr>
        <w:br/>
        <w:t>wykonanie przedmiotu umowy (tj. przeprowadzenie prac, przeprowadzenie prób i sprawdzeń,</w:t>
      </w:r>
      <w:r w:rsidRPr="00BF0461">
        <w:rPr>
          <w:rFonts w:eastAsia="Times New Roman" w:cstheme="minorHAnsi"/>
          <w:color w:val="000000"/>
          <w:lang w:eastAsia="pl-PL"/>
        </w:rPr>
        <w:br/>
        <w:t>dokonanie odbiorów), utrzymujących się co najmniej 7 dni. W takim przypadku termin</w:t>
      </w:r>
      <w:r w:rsidRPr="00BF0461">
        <w:rPr>
          <w:rFonts w:eastAsia="Times New Roman" w:cstheme="minorHAnsi"/>
          <w:color w:val="000000"/>
          <w:lang w:eastAsia="pl-PL"/>
        </w:rPr>
        <w:br/>
        <w:t>wykonania zamówienia może ulec przedłużeniu odpowiednio o liczbę dni, w których wystąpiły</w:t>
      </w:r>
      <w:r w:rsidRPr="00BF0461">
        <w:rPr>
          <w:rFonts w:eastAsia="Times New Roman" w:cstheme="minorHAnsi"/>
          <w:color w:val="000000"/>
          <w:lang w:eastAsia="pl-PL"/>
        </w:rPr>
        <w:br/>
        <w:t>warunki atmosferyczne uniemożliwiające prawidłowe wykonywanie przedmiotu umowy;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2. Dopuszczalne są również zmiany umowy oraz wprowadzenie nowych postanowień do umowy,</w:t>
      </w:r>
      <w:r w:rsidRPr="00BF0461">
        <w:rPr>
          <w:rFonts w:eastAsia="Times New Roman" w:cstheme="minorHAnsi"/>
          <w:color w:val="000000"/>
          <w:lang w:eastAsia="pl-PL"/>
        </w:rPr>
        <w:br/>
        <w:t>które będą korzystne dla Zamawiającego, a które nie będą wykraczać poza treść oferty,</w:t>
      </w:r>
      <w:r w:rsidRPr="00BF0461">
        <w:rPr>
          <w:rFonts w:eastAsia="Times New Roman" w:cstheme="minorHAnsi"/>
          <w:color w:val="000000"/>
          <w:lang w:eastAsia="pl-PL"/>
        </w:rPr>
        <w:br/>
        <w:t>na podstawie której dokonano wyboru Wykonawcy, a zmiany nie będą istotne zg</w:t>
      </w:r>
      <w:r w:rsidR="00070ED0">
        <w:rPr>
          <w:rFonts w:eastAsia="Times New Roman" w:cstheme="minorHAnsi"/>
          <w:color w:val="000000"/>
          <w:lang w:eastAsia="pl-PL"/>
        </w:rPr>
        <w:t>odnie z zapisami</w:t>
      </w:r>
      <w:r w:rsidR="00070ED0">
        <w:rPr>
          <w:rFonts w:eastAsia="Times New Roman" w:cstheme="minorHAnsi"/>
          <w:color w:val="000000"/>
          <w:lang w:eastAsia="pl-PL"/>
        </w:rPr>
        <w:br/>
        <w:t>art. 144 ust. 1</w:t>
      </w:r>
      <w:r w:rsidRPr="00BF0461">
        <w:rPr>
          <w:rFonts w:eastAsia="Times New Roman" w:cstheme="minorHAnsi"/>
          <w:color w:val="000000"/>
          <w:lang w:eastAsia="pl-PL"/>
        </w:rPr>
        <w:t xml:space="preserve">e.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t>.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 xml:space="preserve">3. Ustala się, iż nie stanowi zmiany umowy w rozumieniu art. 144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t>: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3.1. Zmiana nr rachunku bankowego,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3.2. Zmiana danych teleadresowych,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Zaistnienie okoliczności, o których mowa w niniejszym punkcie wymaga jedynie niezwłocznego</w:t>
      </w:r>
      <w:r w:rsidRPr="00BF0461">
        <w:rPr>
          <w:rFonts w:eastAsia="Times New Roman" w:cstheme="minorHAnsi"/>
          <w:color w:val="000000"/>
          <w:lang w:eastAsia="pl-PL"/>
        </w:rPr>
        <w:br/>
        <w:t>pisemnego zawiadomienia drugiej Strony.</w:t>
      </w:r>
    </w:p>
    <w:p w:rsidR="00070ED0" w:rsidRDefault="00070ED0" w:rsidP="00070ED0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§15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Zmiana umowy może nastąpić w formie pisemnej pod rygorem nieważności. Niedopuszczalna jednak</w:t>
      </w:r>
      <w:r w:rsidRPr="00BF0461">
        <w:rPr>
          <w:rFonts w:eastAsia="Times New Roman" w:cstheme="minorHAnsi"/>
          <w:color w:val="000000"/>
          <w:lang w:eastAsia="pl-PL"/>
        </w:rPr>
        <w:br/>
        <w:t>jest zmiana sprzeczna z Prawem zamówień publicznych.</w:t>
      </w:r>
    </w:p>
    <w:p w:rsidR="00070ED0" w:rsidRDefault="00070ED0" w:rsidP="00070ED0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§16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 W sprawach nieuregulowanych niniejszą umową zastosowanie mają ustawy Prawo budowlane.</w:t>
      </w:r>
      <w:r w:rsidRPr="00BF0461">
        <w:rPr>
          <w:rFonts w:eastAsia="Times New Roman" w:cstheme="minorHAnsi"/>
          <w:color w:val="000000"/>
          <w:lang w:eastAsia="pl-PL"/>
        </w:rPr>
        <w:br/>
        <w:t>Prawo zamówień publicznych. Kodeks Cywilny, ustawy Prawo zamówień publicznych.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2. Spory między stronami mogące zaistnieć na tle stosowania niniejszej umowy będą rozstrzygane</w:t>
      </w:r>
      <w:r w:rsidRPr="00BF0461">
        <w:rPr>
          <w:rFonts w:eastAsia="Times New Roman" w:cstheme="minorHAnsi"/>
          <w:color w:val="000000"/>
          <w:lang w:eastAsia="pl-PL"/>
        </w:rPr>
        <w:br/>
        <w:t>przez sąd właściwy dla Zamawiającego.</w:t>
      </w:r>
    </w:p>
    <w:p w:rsidR="00070ED0" w:rsidRDefault="00070ED0" w:rsidP="00BF0461">
      <w:pPr>
        <w:spacing w:after="0" w:line="240" w:lineRule="auto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§17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Umowę sporządzono w 3 jednobrzmiących egzemplarzach, z czego 2 dla Zamawiającego i 1</w:t>
      </w:r>
      <w:r w:rsidR="00070ED0">
        <w:rPr>
          <w:rFonts w:eastAsia="Times New Roman" w:cstheme="minorHAnsi"/>
          <w:color w:val="000000"/>
          <w:lang w:eastAsia="pl-PL"/>
        </w:rPr>
        <w:t xml:space="preserve"> </w:t>
      </w:r>
      <w:r w:rsidRPr="00BF0461">
        <w:rPr>
          <w:rFonts w:eastAsia="Times New Roman" w:cstheme="minorHAnsi"/>
          <w:color w:val="000000"/>
          <w:lang w:eastAsia="pl-PL"/>
        </w:rPr>
        <w:t>dla Wykonawcy.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Pr="00BF0461" w:rsidRDefault="00BF0461" w:rsidP="00070ED0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ZAMAWIAJĄCY</w:t>
      </w:r>
      <w:r w:rsidR="00070ED0" w:rsidRPr="00070ED0">
        <w:rPr>
          <w:rFonts w:eastAsia="Times New Roman" w:cstheme="minorHAnsi"/>
          <w:color w:val="000000"/>
          <w:lang w:eastAsia="pl-PL"/>
        </w:rPr>
        <w:t xml:space="preserve"> </w:t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 w:rsidRPr="00BF0461">
        <w:rPr>
          <w:rFonts w:eastAsia="Times New Roman" w:cstheme="minorHAnsi"/>
          <w:color w:val="000000"/>
          <w:lang w:eastAsia="pl-PL"/>
        </w:rPr>
        <w:t>WYKONAWCA</w:t>
      </w:r>
    </w:p>
    <w:p w:rsid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Skarbnik Miasta (kontrasygnata)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</w:t>
      </w:r>
      <w:bookmarkStart w:id="3" w:name="_GoBack"/>
      <w:bookmarkEnd w:id="3"/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6147F8" w:rsidRDefault="00BF0461" w:rsidP="006147F8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Pr="00BF0461" w:rsidRDefault="006147F8" w:rsidP="007F3DF4">
      <w:pPr>
        <w:rPr>
          <w:rFonts w:cstheme="minorHAnsi"/>
        </w:rPr>
      </w:pPr>
    </w:p>
    <w:p w:rsidR="00991EF1" w:rsidRPr="00BF0461" w:rsidRDefault="00991EF1" w:rsidP="007F3DF4">
      <w:pPr>
        <w:rPr>
          <w:rFonts w:cstheme="minorHAnsi"/>
        </w:rPr>
      </w:pPr>
    </w:p>
    <w:p w:rsidR="003B4A36" w:rsidRPr="00144E3C" w:rsidRDefault="003B4A36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sectPr w:rsidR="003B4A36" w:rsidRPr="00144E3C" w:rsidSect="00443C3A">
      <w:headerReference w:type="default" r:id="rId10"/>
      <w:footerReference w:type="default" r:id="rId11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Courier New"/>
    <w:panose1 w:val="000004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52"/>
    <w:multiLevelType w:val="hybridMultilevel"/>
    <w:tmpl w:val="633449C2"/>
    <w:lvl w:ilvl="0" w:tplc="B27A7CA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C0F75"/>
    <w:multiLevelType w:val="hybridMultilevel"/>
    <w:tmpl w:val="19902CE4"/>
    <w:lvl w:ilvl="0" w:tplc="7A98B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6FCA"/>
    <w:multiLevelType w:val="hybridMultilevel"/>
    <w:tmpl w:val="397A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5459"/>
    <w:multiLevelType w:val="hybridMultilevel"/>
    <w:tmpl w:val="B554FCDE"/>
    <w:lvl w:ilvl="0" w:tplc="08E495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B96"/>
    <w:multiLevelType w:val="hybridMultilevel"/>
    <w:tmpl w:val="EAB00DF0"/>
    <w:lvl w:ilvl="0" w:tplc="61A0A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35D"/>
    <w:multiLevelType w:val="hybridMultilevel"/>
    <w:tmpl w:val="5908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82775"/>
    <w:multiLevelType w:val="hybridMultilevel"/>
    <w:tmpl w:val="07BC115C"/>
    <w:lvl w:ilvl="0" w:tplc="4EAA4F2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7F2D"/>
    <w:multiLevelType w:val="hybridMultilevel"/>
    <w:tmpl w:val="BBBCC6B2"/>
    <w:lvl w:ilvl="0" w:tplc="F646A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064B20"/>
    <w:rsid w:val="00070ED0"/>
    <w:rsid w:val="000B3ED9"/>
    <w:rsid w:val="000B62E6"/>
    <w:rsid w:val="001067A0"/>
    <w:rsid w:val="0012178F"/>
    <w:rsid w:val="0013487E"/>
    <w:rsid w:val="00144E3C"/>
    <w:rsid w:val="00185760"/>
    <w:rsid w:val="001A50A0"/>
    <w:rsid w:val="001F0925"/>
    <w:rsid w:val="002039CF"/>
    <w:rsid w:val="002F1783"/>
    <w:rsid w:val="00345372"/>
    <w:rsid w:val="003B4A36"/>
    <w:rsid w:val="004023E6"/>
    <w:rsid w:val="00443C3A"/>
    <w:rsid w:val="004E478A"/>
    <w:rsid w:val="005473A5"/>
    <w:rsid w:val="005B49BF"/>
    <w:rsid w:val="006147F8"/>
    <w:rsid w:val="00646055"/>
    <w:rsid w:val="00674096"/>
    <w:rsid w:val="00694B9E"/>
    <w:rsid w:val="006A75A7"/>
    <w:rsid w:val="006E0FBF"/>
    <w:rsid w:val="007239F4"/>
    <w:rsid w:val="00766E5D"/>
    <w:rsid w:val="00795DE7"/>
    <w:rsid w:val="007F3DF4"/>
    <w:rsid w:val="00893846"/>
    <w:rsid w:val="009530CC"/>
    <w:rsid w:val="0098400D"/>
    <w:rsid w:val="00991EF1"/>
    <w:rsid w:val="009956B8"/>
    <w:rsid w:val="00A35D26"/>
    <w:rsid w:val="00AA5684"/>
    <w:rsid w:val="00BC1865"/>
    <w:rsid w:val="00BE36CD"/>
    <w:rsid w:val="00BE7170"/>
    <w:rsid w:val="00BF0461"/>
    <w:rsid w:val="00C53ED3"/>
    <w:rsid w:val="00D2235E"/>
    <w:rsid w:val="00D42718"/>
    <w:rsid w:val="00D65C84"/>
    <w:rsid w:val="00D87EB0"/>
    <w:rsid w:val="00D92E08"/>
    <w:rsid w:val="00F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4A36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3B4A36"/>
    <w:rPr>
      <w:rFonts w:ascii="Italic" w:hAnsi="Italic" w:hint="default"/>
      <w:b w:val="0"/>
      <w:bCs w:val="0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9530C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8438-7B2C-47B0-84EF-A43366D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4970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10</cp:revision>
  <dcterms:created xsi:type="dcterms:W3CDTF">2018-04-27T09:41:00Z</dcterms:created>
  <dcterms:modified xsi:type="dcterms:W3CDTF">2018-05-08T09:21:00Z</dcterms:modified>
</cp:coreProperties>
</file>